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006BB" w14:textId="77777777" w:rsidR="00AD214E" w:rsidRPr="00B83ADB" w:rsidRDefault="00AD214E" w:rsidP="00B83ADB">
      <w:pPr>
        <w:shd w:val="clear" w:color="auto" w:fill="FFFFFF"/>
        <w:spacing w:line="288" w:lineRule="atLeast"/>
        <w:jc w:val="center"/>
        <w:outlineLvl w:val="0"/>
        <w:rPr>
          <w:rFonts w:asciiTheme="majorHAnsi" w:eastAsia="Times New Roman" w:hAnsiTheme="majorHAnsi" w:cs="Arial"/>
          <w:color w:val="3A3A3A"/>
          <w:kern w:val="36"/>
          <w:sz w:val="48"/>
          <w:szCs w:val="48"/>
          <w:lang w:val="en-GB"/>
        </w:rPr>
      </w:pPr>
      <w:r w:rsidRPr="00B83ADB">
        <w:rPr>
          <w:rFonts w:asciiTheme="majorHAnsi" w:eastAsia="Times New Roman" w:hAnsiTheme="majorHAnsi" w:cs="Arial"/>
          <w:color w:val="3A3A3A"/>
          <w:kern w:val="36"/>
          <w:sz w:val="27"/>
          <w:szCs w:val="27"/>
          <w:lang w:val="en-GB"/>
        </w:rPr>
        <w:t>News Update Subscription</w:t>
      </w:r>
    </w:p>
    <w:p w14:paraId="1BCEEC48" w14:textId="77777777" w:rsidR="00AD214E" w:rsidRPr="00B83ADB" w:rsidRDefault="00AD214E" w:rsidP="00B83ADB">
      <w:pPr>
        <w:shd w:val="clear" w:color="auto" w:fill="FFFFFF"/>
        <w:spacing w:line="288" w:lineRule="atLeast"/>
        <w:jc w:val="center"/>
        <w:outlineLvl w:val="0"/>
        <w:rPr>
          <w:rFonts w:asciiTheme="majorHAnsi" w:eastAsia="Times New Roman" w:hAnsiTheme="majorHAnsi" w:cs="Arial"/>
          <w:color w:val="3A3A3A"/>
          <w:kern w:val="36"/>
          <w:sz w:val="48"/>
          <w:szCs w:val="48"/>
          <w:lang w:val="en-GB"/>
        </w:rPr>
      </w:pPr>
      <w:r w:rsidRPr="00B83ADB">
        <w:rPr>
          <w:rFonts w:asciiTheme="majorHAnsi" w:eastAsia="Times New Roman" w:hAnsiTheme="majorHAnsi" w:cs="Arial"/>
          <w:color w:val="3A3A3A"/>
          <w:kern w:val="36"/>
          <w:sz w:val="27"/>
          <w:szCs w:val="27"/>
          <w:lang w:val="en-GB"/>
        </w:rPr>
        <w:t>Email Subscription Privacy Notice – how we protect your data</w:t>
      </w:r>
    </w:p>
    <w:p w14:paraId="6C4B5069" w14:textId="77777777" w:rsidR="00AD214E" w:rsidRPr="00B83ADB" w:rsidRDefault="00AD214E" w:rsidP="00AD214E">
      <w:pPr>
        <w:shd w:val="clear" w:color="auto" w:fill="FFFFFF"/>
        <w:spacing w:line="288" w:lineRule="atLeast"/>
        <w:outlineLvl w:val="0"/>
        <w:rPr>
          <w:rFonts w:asciiTheme="majorHAnsi" w:eastAsia="Times New Roman" w:hAnsiTheme="majorHAnsi" w:cs="Arial"/>
          <w:color w:val="3A3A3A"/>
          <w:kern w:val="36"/>
          <w:sz w:val="20"/>
          <w:szCs w:val="20"/>
          <w:lang w:val="en-GB"/>
        </w:rPr>
      </w:pPr>
    </w:p>
    <w:p w14:paraId="2058BD37" w14:textId="133B8909" w:rsidR="00AD214E" w:rsidRPr="00B83ADB" w:rsidRDefault="00C40C79" w:rsidP="00AD214E">
      <w:pPr>
        <w:shd w:val="clear" w:color="auto" w:fill="FFFFFF"/>
        <w:spacing w:line="288" w:lineRule="atLeast"/>
        <w:outlineLvl w:val="0"/>
        <w:rPr>
          <w:rFonts w:asciiTheme="majorHAnsi" w:eastAsia="Times New Roman" w:hAnsiTheme="majorHAnsi" w:cs="Arial"/>
          <w:color w:val="3A3A3A"/>
          <w:kern w:val="36"/>
          <w:sz w:val="48"/>
          <w:szCs w:val="48"/>
          <w:lang w:val="en-GB"/>
        </w:rPr>
      </w:pPr>
      <w:proofErr w:type="spellStart"/>
      <w:r>
        <w:rPr>
          <w:rFonts w:asciiTheme="majorHAnsi" w:eastAsia="Times New Roman" w:hAnsiTheme="majorHAnsi" w:cs="Arial"/>
          <w:color w:val="3A3A3A"/>
          <w:kern w:val="36"/>
          <w:sz w:val="20"/>
          <w:szCs w:val="20"/>
          <w:lang w:val="en-GB"/>
        </w:rPr>
        <w:t>Neatishead</w:t>
      </w:r>
      <w:proofErr w:type="spellEnd"/>
      <w:r w:rsidR="00AD214E" w:rsidRPr="00B83ADB">
        <w:rPr>
          <w:rFonts w:asciiTheme="majorHAnsi" w:eastAsia="Times New Roman" w:hAnsiTheme="majorHAnsi" w:cs="Arial"/>
          <w:color w:val="3A3A3A"/>
          <w:kern w:val="36"/>
          <w:sz w:val="20"/>
          <w:szCs w:val="20"/>
          <w:lang w:val="en-GB"/>
        </w:rPr>
        <w:t xml:space="preserve"> Parish Council is the Data Controller under The General Data Protection Regulation (GDPR) and will use the information you provide on the subscription form in order to communicate with you via our updates.</w:t>
      </w:r>
    </w:p>
    <w:p w14:paraId="075F9E35" w14:textId="77777777" w:rsidR="00AD214E" w:rsidRPr="00B83ADB" w:rsidRDefault="00AD214E" w:rsidP="00AD214E">
      <w:pPr>
        <w:shd w:val="clear" w:color="auto" w:fill="FFFFFF"/>
        <w:spacing w:line="288" w:lineRule="atLeast"/>
        <w:outlineLvl w:val="0"/>
        <w:rPr>
          <w:rFonts w:asciiTheme="majorHAnsi" w:eastAsia="Times New Roman" w:hAnsiTheme="majorHAnsi" w:cs="Arial"/>
          <w:color w:val="3A3A3A"/>
          <w:kern w:val="36"/>
          <w:sz w:val="48"/>
          <w:szCs w:val="48"/>
          <w:lang w:val="en-GB"/>
        </w:rPr>
      </w:pPr>
      <w:r w:rsidRPr="00B83ADB">
        <w:rPr>
          <w:rFonts w:asciiTheme="majorHAnsi" w:eastAsia="Times New Roman" w:hAnsiTheme="majorHAnsi" w:cs="Arial"/>
          <w:color w:val="3A3A3A"/>
          <w:kern w:val="36"/>
          <w:sz w:val="20"/>
          <w:szCs w:val="20"/>
          <w:lang w:val="en-GB"/>
        </w:rPr>
        <w:t>The legal basis for processing this data is your consent to do so. You can withdraw your consent at any time by notifying us. Our contact details to do so, or for any other queries, are available via the contact page.</w:t>
      </w:r>
    </w:p>
    <w:p w14:paraId="7A4505B5" w14:textId="2B88F4F3" w:rsidR="00AD214E" w:rsidRPr="00B83ADB" w:rsidRDefault="00AD214E" w:rsidP="00AD214E">
      <w:pPr>
        <w:shd w:val="clear" w:color="auto" w:fill="FFFFFF"/>
        <w:spacing w:line="288" w:lineRule="atLeast"/>
        <w:outlineLvl w:val="0"/>
        <w:rPr>
          <w:rFonts w:asciiTheme="majorHAnsi" w:eastAsia="Times New Roman" w:hAnsiTheme="majorHAnsi" w:cs="Arial"/>
          <w:color w:val="3A3A3A"/>
          <w:kern w:val="36"/>
          <w:sz w:val="48"/>
          <w:szCs w:val="48"/>
          <w:lang w:val="en-GB"/>
        </w:rPr>
      </w:pPr>
      <w:r w:rsidRPr="00B83ADB">
        <w:rPr>
          <w:rFonts w:asciiTheme="majorHAnsi" w:eastAsia="Times New Roman" w:hAnsiTheme="majorHAnsi" w:cs="Arial"/>
          <w:color w:val="3A3A3A"/>
          <w:kern w:val="36"/>
          <w:sz w:val="20"/>
          <w:szCs w:val="20"/>
          <w:lang w:val="en-GB"/>
        </w:rPr>
        <w:t>We will keep your data until you notify us.</w:t>
      </w:r>
    </w:p>
    <w:p w14:paraId="44F8E245" w14:textId="77777777" w:rsidR="00AD214E" w:rsidRPr="00B83ADB" w:rsidRDefault="00AD214E" w:rsidP="00AD214E">
      <w:pPr>
        <w:shd w:val="clear" w:color="auto" w:fill="FFFFFF"/>
        <w:spacing w:line="288" w:lineRule="atLeast"/>
        <w:outlineLvl w:val="0"/>
        <w:rPr>
          <w:rFonts w:asciiTheme="majorHAnsi" w:eastAsia="Times New Roman" w:hAnsiTheme="majorHAnsi" w:cs="Arial"/>
          <w:color w:val="3A3A3A"/>
          <w:kern w:val="36"/>
          <w:sz w:val="48"/>
          <w:szCs w:val="48"/>
          <w:lang w:val="en-GB"/>
        </w:rPr>
      </w:pPr>
      <w:r w:rsidRPr="00B83ADB">
        <w:rPr>
          <w:rFonts w:asciiTheme="majorHAnsi" w:eastAsia="Times New Roman" w:hAnsiTheme="majorHAnsi" w:cs="Arial"/>
          <w:color w:val="3A3A3A"/>
          <w:kern w:val="36"/>
          <w:sz w:val="20"/>
          <w:szCs w:val="20"/>
          <w:lang w:val="en-GB"/>
        </w:rPr>
        <w:t>Your information will not be shared further.</w:t>
      </w:r>
    </w:p>
    <w:p w14:paraId="1B0D521A" w14:textId="77777777" w:rsidR="00AD214E" w:rsidRPr="00B83ADB" w:rsidRDefault="00AD214E" w:rsidP="00AD214E">
      <w:pPr>
        <w:shd w:val="clear" w:color="auto" w:fill="FFFFFF"/>
        <w:spacing w:line="288" w:lineRule="atLeast"/>
        <w:outlineLvl w:val="0"/>
        <w:rPr>
          <w:rFonts w:asciiTheme="majorHAnsi" w:eastAsia="Times New Roman" w:hAnsiTheme="majorHAnsi" w:cs="Arial"/>
          <w:color w:val="3A3A3A"/>
          <w:kern w:val="36"/>
          <w:sz w:val="48"/>
          <w:szCs w:val="48"/>
          <w:lang w:val="en-GB"/>
        </w:rPr>
      </w:pPr>
      <w:r w:rsidRPr="00B83ADB">
        <w:rPr>
          <w:rFonts w:asciiTheme="majorHAnsi" w:eastAsia="Times New Roman" w:hAnsiTheme="majorHAnsi" w:cs="Arial"/>
          <w:color w:val="3A3A3A"/>
          <w:kern w:val="36"/>
          <w:sz w:val="20"/>
          <w:szCs w:val="20"/>
          <w:lang w:val="en-GB"/>
        </w:rPr>
        <w:t>Individuals have a number of rights under The Data Protect Act and GDPR, including the right to request their information. You also have a right to make a complaint about our handling of your personal data to the Information Commissioner’s Office </w:t>
      </w:r>
      <w:hyperlink r:id="rId4" w:tgtFrame="_blank" w:history="1">
        <w:r w:rsidRPr="00B83ADB">
          <w:rPr>
            <w:rFonts w:asciiTheme="majorHAnsi" w:eastAsia="Times New Roman" w:hAnsiTheme="majorHAnsi" w:cs="Arial"/>
            <w:color w:val="4C6C7F"/>
            <w:kern w:val="36"/>
            <w:sz w:val="20"/>
            <w:szCs w:val="20"/>
            <w:u w:val="single"/>
            <w:bdr w:val="none" w:sz="0" w:space="0" w:color="auto" w:frame="1"/>
            <w:lang w:val="en-GB"/>
          </w:rPr>
          <w:t>https://ico.org.uk</w:t>
        </w:r>
      </w:hyperlink>
    </w:p>
    <w:p w14:paraId="69136B89" w14:textId="77777777" w:rsidR="00AD214E" w:rsidRPr="00B83ADB" w:rsidRDefault="00AD214E" w:rsidP="00AD214E">
      <w:pPr>
        <w:shd w:val="clear" w:color="auto" w:fill="FFFFFF"/>
        <w:spacing w:line="288" w:lineRule="atLeast"/>
        <w:outlineLvl w:val="0"/>
        <w:rPr>
          <w:rFonts w:asciiTheme="majorHAnsi" w:eastAsia="Times New Roman" w:hAnsiTheme="majorHAnsi" w:cs="Arial"/>
          <w:color w:val="3A3A3A"/>
          <w:kern w:val="36"/>
          <w:sz w:val="48"/>
          <w:szCs w:val="48"/>
          <w:lang w:val="en-GB"/>
        </w:rPr>
      </w:pPr>
      <w:r w:rsidRPr="00B83ADB">
        <w:rPr>
          <w:rFonts w:asciiTheme="majorHAnsi" w:eastAsia="Times New Roman" w:hAnsiTheme="majorHAnsi" w:cs="Arial"/>
          <w:color w:val="3A3A3A"/>
          <w:kern w:val="36"/>
          <w:sz w:val="20"/>
          <w:szCs w:val="20"/>
          <w:lang w:val="en-GB"/>
        </w:rPr>
        <w:t>Further information about the processing of your data can be found on our </w:t>
      </w:r>
      <w:r w:rsidR="00C14DB6" w:rsidRPr="00B83ADB">
        <w:rPr>
          <w:rFonts w:asciiTheme="majorHAnsi" w:eastAsia="Times New Roman" w:hAnsiTheme="majorHAnsi" w:cs="Arial"/>
          <w:color w:val="3A3A3A"/>
          <w:kern w:val="36"/>
          <w:sz w:val="20"/>
          <w:szCs w:val="20"/>
          <w:lang w:val="en-GB"/>
        </w:rPr>
        <w:t>D</w:t>
      </w:r>
      <w:r w:rsidRPr="00B83ADB">
        <w:rPr>
          <w:rFonts w:asciiTheme="majorHAnsi" w:eastAsia="Times New Roman" w:hAnsiTheme="majorHAnsi" w:cs="Arial"/>
          <w:color w:val="3A3A3A"/>
          <w:kern w:val="36"/>
          <w:sz w:val="20"/>
          <w:szCs w:val="20"/>
          <w:lang w:val="en-GB"/>
        </w:rPr>
        <w:t>ocuments page.</w:t>
      </w:r>
    </w:p>
    <w:p w14:paraId="29115A89" w14:textId="77777777" w:rsidR="00D75A98" w:rsidRPr="00B83ADB" w:rsidRDefault="00D75A98">
      <w:pPr>
        <w:rPr>
          <w:rFonts w:asciiTheme="majorHAnsi" w:hAnsiTheme="majorHAnsi"/>
        </w:rPr>
      </w:pPr>
      <w:bookmarkStart w:id="0" w:name="_GoBack"/>
      <w:bookmarkEnd w:id="0"/>
    </w:p>
    <w:sectPr w:rsidR="00D75A98" w:rsidRPr="00B83ADB" w:rsidSect="00D56B9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14E"/>
    <w:rsid w:val="00AD214E"/>
    <w:rsid w:val="00B83ADB"/>
    <w:rsid w:val="00C14DB6"/>
    <w:rsid w:val="00C40C79"/>
    <w:rsid w:val="00D13873"/>
    <w:rsid w:val="00D56B97"/>
    <w:rsid w:val="00D75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A29188"/>
  <w14:defaultImageDpi w14:val="300"/>
  <w15:docId w15:val="{56B455A1-A61F-48C3-9A13-2746FA26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D214E"/>
    <w:pPr>
      <w:spacing w:before="100" w:beforeAutospacing="1" w:after="100" w:afterAutospacing="1"/>
      <w:outlineLvl w:val="0"/>
    </w:pPr>
    <w:rPr>
      <w:rFonts w:ascii="Times New Roman" w:hAnsi="Times New Roman"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14E"/>
    <w:rPr>
      <w:rFonts w:ascii="Times New Roman" w:hAnsi="Times New Roman" w:cs="Times New Roman"/>
      <w:b/>
      <w:bCs/>
      <w:kern w:val="36"/>
      <w:sz w:val="48"/>
      <w:szCs w:val="48"/>
      <w:lang w:val="en-GB"/>
    </w:rPr>
  </w:style>
  <w:style w:type="character" w:styleId="Hyperlink">
    <w:name w:val="Hyperlink"/>
    <w:basedOn w:val="DefaultParagraphFont"/>
    <w:uiPriority w:val="99"/>
    <w:semiHidden/>
    <w:unhideWhenUsed/>
    <w:rsid w:val="00AD21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4423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Hummel</dc:creator>
  <cp:keywords/>
  <dc:description/>
  <cp:lastModifiedBy>Sarah Hunt</cp:lastModifiedBy>
  <cp:revision>2</cp:revision>
  <cp:lastPrinted>2018-05-14T13:32:00Z</cp:lastPrinted>
  <dcterms:created xsi:type="dcterms:W3CDTF">2018-05-16T11:27:00Z</dcterms:created>
  <dcterms:modified xsi:type="dcterms:W3CDTF">2018-05-16T11:27:00Z</dcterms:modified>
</cp:coreProperties>
</file>