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73" w14:textId="715672EF" w:rsidR="003D3BA6" w:rsidRPr="00E90F6B" w:rsidRDefault="003D3BA6" w:rsidP="003D3BA6">
      <w:pPr>
        <w:pStyle w:val="Subtitle"/>
        <w:rPr>
          <w:color w:val="000000" w:themeColor="text1"/>
          <w:sz w:val="13"/>
          <w:szCs w:val="13"/>
        </w:rPr>
      </w:pPr>
      <w:r w:rsidRPr="00E90F6B">
        <w:rPr>
          <w:color w:val="000000" w:themeColor="text1"/>
        </w:rPr>
        <w:t>SUMMONS TO THE</w:t>
      </w:r>
      <w:r w:rsidR="004C758D" w:rsidRPr="00E90F6B">
        <w:rPr>
          <w:color w:val="000000" w:themeColor="text1"/>
        </w:rPr>
        <w:t xml:space="preserve"> PARISH COUNCIL MEETING</w:t>
      </w:r>
    </w:p>
    <w:p w14:paraId="27A6E689" w14:textId="77777777" w:rsidR="00DC3845" w:rsidRPr="00E90F6B" w:rsidRDefault="00DC3845" w:rsidP="00DC3845">
      <w:pPr>
        <w:jc w:val="center"/>
        <w:rPr>
          <w:color w:val="000000" w:themeColor="text1"/>
          <w:sz w:val="13"/>
          <w:szCs w:val="13"/>
        </w:rPr>
      </w:pPr>
    </w:p>
    <w:p w14:paraId="48E6D6A8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AT THE NEW VICTORY HALL</w:t>
      </w:r>
    </w:p>
    <w:p w14:paraId="5AC5D068" w14:textId="022C9C9E" w:rsidR="00DC3845" w:rsidRPr="00E90F6B" w:rsidRDefault="00981EE1" w:rsidP="00DC3845">
      <w:pPr>
        <w:spacing w:line="360" w:lineRule="auto"/>
        <w:jc w:val="center"/>
        <w:rPr>
          <w:rFonts w:ascii="Calibri Light" w:hAnsi="Calibri Light" w:cs="Calibri Light"/>
          <w:color w:val="000000" w:themeColor="text1"/>
          <w:szCs w:val="20"/>
        </w:rPr>
      </w:pP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Thursday</w:t>
      </w:r>
      <w:r w:rsidR="005F17EA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04A1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19</w:t>
      </w:r>
      <w:r w:rsidR="00F04A1B" w:rsidRPr="00F04A1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F04A1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 Octo</w:t>
      </w:r>
      <w:r w:rsidR="00867A97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ber </w:t>
      </w:r>
      <w:r w:rsidR="00DC3845"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>202</w:t>
      </w:r>
      <w:r w:rsidRPr="00E90F6B">
        <w:rPr>
          <w:rFonts w:ascii="Calibri Light" w:hAnsi="Calibri Light" w:cs="Calibri Light"/>
          <w:b/>
          <w:bCs/>
          <w:color w:val="000000" w:themeColor="text1"/>
          <w:sz w:val="28"/>
          <w:szCs w:val="28"/>
          <w:u w:val="single"/>
        </w:rPr>
        <w:t xml:space="preserve">3 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at </w:t>
      </w:r>
      <w:r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7.30</w:t>
      </w:r>
      <w:r w:rsidR="00DC3845" w:rsidRPr="00E90F6B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pm</w:t>
      </w:r>
      <w:r w:rsidR="00DC3845" w:rsidRPr="00E90F6B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 xml:space="preserve"> </w:t>
      </w:r>
    </w:p>
    <w:p w14:paraId="71D91CC4" w14:textId="77777777" w:rsidR="00DC3845" w:rsidRPr="00E90F6B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color w:val="000000" w:themeColor="text1"/>
          <w:sz w:val="24"/>
          <w:szCs w:val="24"/>
        </w:rPr>
        <w:t>For the purpose of transacting the following business</w:t>
      </w:r>
    </w:p>
    <w:p w14:paraId="31317621" w14:textId="691AC30B" w:rsidR="00DC3845" w:rsidRPr="00E90F6B" w:rsidRDefault="00DC3845" w:rsidP="00DC3845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Press and public are welcome to attend.  At item </w:t>
      </w:r>
      <w:r w:rsidR="00F41064">
        <w:rPr>
          <w:rFonts w:ascii="Calibri Light" w:hAnsi="Calibri Light" w:cs="Calibri Light"/>
          <w:bCs/>
          <w:color w:val="000000" w:themeColor="text1"/>
          <w:sz w:val="24"/>
          <w:szCs w:val="24"/>
        </w:rPr>
        <w:t>4</w:t>
      </w:r>
      <w:r w:rsidRPr="00E90F6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E90F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</w:p>
    <w:p w14:paraId="6688031A" w14:textId="77777777" w:rsidR="000E11E1" w:rsidRPr="00E90F6B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  <w:color w:val="000000" w:themeColor="text1"/>
        </w:rPr>
      </w:pPr>
    </w:p>
    <w:p w14:paraId="005E5F69" w14:textId="194A987B" w:rsidR="00120971" w:rsidRPr="00E90F6B" w:rsidRDefault="00400FB4" w:rsidP="00C85410">
      <w:pPr>
        <w:pStyle w:val="Heading1"/>
        <w:numPr>
          <w:ilvl w:val="0"/>
          <w:numId w:val="11"/>
        </w:numPr>
      </w:pPr>
      <w:r w:rsidRPr="00E90F6B">
        <w:t>A</w:t>
      </w:r>
      <w:r w:rsidR="0098728D" w:rsidRPr="00E90F6B">
        <w:t>pologies</w:t>
      </w:r>
      <w:r w:rsidRPr="00E90F6B">
        <w:t xml:space="preserve"> </w:t>
      </w:r>
    </w:p>
    <w:p w14:paraId="07562974" w14:textId="77777777" w:rsidR="00527BC7" w:rsidRDefault="00400FB4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consider apologies for absence </w:t>
      </w:r>
    </w:p>
    <w:p w14:paraId="546099A1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B0D3DF" w14:textId="33D17722" w:rsidR="005B5913" w:rsidRPr="00E90F6B" w:rsidRDefault="005B5913" w:rsidP="00C85410">
      <w:pPr>
        <w:pStyle w:val="Heading1"/>
        <w:numPr>
          <w:ilvl w:val="0"/>
          <w:numId w:val="11"/>
        </w:numPr>
      </w:pPr>
      <w:r w:rsidRPr="00E90F6B">
        <w:t>Declaration</w:t>
      </w:r>
      <w:r w:rsidR="00BE7298" w:rsidRPr="00E90F6B">
        <w:t>s</w:t>
      </w:r>
      <w:r w:rsidRPr="00E90F6B">
        <w:t xml:space="preserve"> of </w:t>
      </w:r>
      <w:r w:rsidR="00BE7298" w:rsidRPr="00E90F6B">
        <w:t>I</w:t>
      </w:r>
      <w:r w:rsidRPr="00E90F6B">
        <w:t xml:space="preserve">nterest </w:t>
      </w:r>
      <w:r w:rsidR="00BE7298" w:rsidRPr="00E90F6B">
        <w:t>and A</w:t>
      </w:r>
      <w:r w:rsidRPr="00E90F6B">
        <w:t xml:space="preserve">pplications for </w:t>
      </w:r>
      <w:r w:rsidR="00BE7298" w:rsidRPr="00E90F6B">
        <w:t>D</w:t>
      </w:r>
      <w:r w:rsidRPr="00E90F6B">
        <w:t>ispensation</w:t>
      </w:r>
    </w:p>
    <w:p w14:paraId="587DFF1D" w14:textId="51274CEB" w:rsidR="005B5913" w:rsidRDefault="00BE7298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Members are invited to declare a previously undisclosed interest relating to items on the agenda and to receive any applications for dispensations.</w:t>
      </w:r>
    </w:p>
    <w:p w14:paraId="2E48C5FB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990D200" w14:textId="0499E186" w:rsidR="003D3D12" w:rsidRPr="00E90F6B" w:rsidRDefault="003D3D12" w:rsidP="00C85410">
      <w:pPr>
        <w:pStyle w:val="Heading1"/>
        <w:numPr>
          <w:ilvl w:val="0"/>
          <w:numId w:val="11"/>
        </w:numPr>
      </w:pPr>
      <w:r w:rsidRPr="00E90F6B">
        <w:t>minutes of the previous meeting</w:t>
      </w:r>
    </w:p>
    <w:p w14:paraId="5024D467" w14:textId="65CDCD4A" w:rsidR="003D3D12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confirm and agree the minutes of the Parish Council meeting held on </w:t>
      </w:r>
      <w:r w:rsidR="00F04A1B">
        <w:rPr>
          <w:rFonts w:asciiTheme="majorHAnsi" w:hAnsiTheme="majorHAnsi" w:cstheme="majorHAnsi"/>
          <w:color w:val="000000" w:themeColor="text1"/>
          <w:sz w:val="24"/>
          <w:szCs w:val="24"/>
        </w:rPr>
        <w:t>21</w:t>
      </w:r>
      <w:r w:rsidR="00F04A1B" w:rsidRPr="00F04A1B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st</w:t>
      </w:r>
      <w:r w:rsidR="00F04A1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September</w:t>
      </w:r>
      <w:r w:rsidR="000226B7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02030980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B7A4943" w14:textId="0C66DBE4" w:rsidR="0098728D" w:rsidRPr="00E90F6B" w:rsidRDefault="0098728D" w:rsidP="00C85410">
      <w:pPr>
        <w:pStyle w:val="Heading1"/>
        <w:numPr>
          <w:ilvl w:val="0"/>
          <w:numId w:val="11"/>
        </w:numPr>
      </w:pPr>
      <w:r w:rsidRPr="00E90F6B">
        <w:t xml:space="preserve">Public </w:t>
      </w:r>
      <w:r w:rsidR="006E1EC7" w:rsidRPr="00E90F6B">
        <w:t>SPEAKING</w:t>
      </w:r>
    </w:p>
    <w:p w14:paraId="0D9DA201" w14:textId="26282753" w:rsidR="006E1EC7" w:rsidRPr="00E90F6B" w:rsidRDefault="006E1EC7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meeting will be </w:t>
      </w:r>
      <w:r w:rsidR="002B415E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adjourned for up to 15 minutes:</w:t>
      </w:r>
    </w:p>
    <w:p w14:paraId="5A343398" w14:textId="3C0588C2" w:rsidR="002B415E" w:rsidRPr="00E90F6B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To receive reports from County and District Councillor &amp; Cluster 12 Police Magazine update</w:t>
      </w:r>
    </w:p>
    <w:p w14:paraId="44B53D56" w14:textId="6ECE8623" w:rsidR="00E94A74" w:rsidRDefault="002B415E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questions from members of the public </w:t>
      </w:r>
      <w:r w:rsidR="00CF12D0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relating to items on the agenda.  Each speaker is allowed a maximum of 5 minutes.</w:t>
      </w:r>
    </w:p>
    <w:p w14:paraId="37C7326E" w14:textId="77777777" w:rsidR="001D4F11" w:rsidRPr="00E90F6B" w:rsidRDefault="001D4F11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64F500" w14:textId="2CCF6C27" w:rsidR="00F53775" w:rsidRPr="00C31597" w:rsidRDefault="005E3D03" w:rsidP="00C85410">
      <w:pPr>
        <w:pStyle w:val="Heading1"/>
        <w:numPr>
          <w:ilvl w:val="0"/>
          <w:numId w:val="11"/>
        </w:numPr>
      </w:pPr>
      <w:r w:rsidRPr="00E90F6B">
        <w:t xml:space="preserve">Matters Arising </w:t>
      </w:r>
      <w:r w:rsidR="0046792A" w:rsidRPr="00E90F6B">
        <w:t>– TO RECEIVE UPDATES</w:t>
      </w:r>
    </w:p>
    <w:p w14:paraId="27FC14E6" w14:textId="40A1E811" w:rsidR="00A14C7C" w:rsidRDefault="00F04A1B" w:rsidP="00E90F6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DF3438">
        <w:rPr>
          <w:rFonts w:asciiTheme="majorHAnsi" w:hAnsiTheme="majorHAnsi" w:cstheme="majorHAnsi"/>
          <w:color w:val="000000" w:themeColor="text1"/>
          <w:sz w:val="24"/>
          <w:szCs w:val="24"/>
        </w:rPr>
        <w:t>agree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details of climbing wall opening</w:t>
      </w:r>
    </w:p>
    <w:p w14:paraId="26059C75" w14:textId="5CD8225D" w:rsidR="00B3576D" w:rsidRPr="00DF3438" w:rsidRDefault="00F04A1B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update on progress off application for defibrillator funding</w:t>
      </w:r>
      <w:r w:rsidR="00B3576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1E3F500" w14:textId="6E1E2C0B" w:rsidR="00DF3438" w:rsidRPr="00DF3438" w:rsidRDefault="00DF3438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update on the quote received for clearance of the permissive footpath</w:t>
      </w:r>
    </w:p>
    <w:p w14:paraId="29F2AA66" w14:textId="478875DE" w:rsidR="00DF3438" w:rsidRPr="00DF3438" w:rsidRDefault="00DF3438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agree parish council meeting dates for 2024</w:t>
      </w:r>
    </w:p>
    <w:p w14:paraId="059FFE2F" w14:textId="2D7B6B0E" w:rsidR="00DF3438" w:rsidRPr="00DF3438" w:rsidRDefault="00DF3438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agree budget planning for 2024/2025</w:t>
      </w:r>
    </w:p>
    <w:p w14:paraId="508A219B" w14:textId="6F8B38CF" w:rsidR="00DF3438" w:rsidRPr="00DF3438" w:rsidRDefault="00DF3438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 review allotment fee for upcoming year (currently £22)</w:t>
      </w:r>
    </w:p>
    <w:p w14:paraId="68518DE5" w14:textId="4258FDC7" w:rsidR="00DF3438" w:rsidRPr="004C6C84" w:rsidRDefault="00DF3438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="00FC3816">
        <w:rPr>
          <w:rFonts w:asciiTheme="majorHAnsi" w:hAnsiTheme="majorHAnsi" w:cstheme="majorHAnsi"/>
          <w:color w:val="000000" w:themeColor="text1"/>
          <w:sz w:val="24"/>
          <w:szCs w:val="24"/>
        </w:rPr>
        <w:t>confirm risk assessments are now due</w:t>
      </w:r>
    </w:p>
    <w:p w14:paraId="65896C20" w14:textId="1ECB80AC" w:rsidR="004C6C84" w:rsidRPr="00336B94" w:rsidRDefault="004C6C84" w:rsidP="00F04A1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discuss excess </w:t>
      </w:r>
      <w:r w:rsidR="00BC7405">
        <w:rPr>
          <w:rFonts w:asciiTheme="majorHAnsi" w:hAnsiTheme="majorHAnsi" w:cstheme="majorHAnsi"/>
          <w:color w:val="000000" w:themeColor="text1"/>
          <w:sz w:val="24"/>
          <w:szCs w:val="24"/>
        </w:rPr>
        <w:t>advertising signs in village</w:t>
      </w:r>
    </w:p>
    <w:p w14:paraId="7BEBFC69" w14:textId="1DDCC3E6" w:rsidR="0075319D" w:rsidRPr="004C6C84" w:rsidRDefault="00DF3438" w:rsidP="00395BD8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receive update on </w:t>
      </w:r>
      <w:r w:rsidR="00622C06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SAM2 </w:t>
      </w:r>
      <w:r w:rsidR="00C47172">
        <w:rPr>
          <w:rFonts w:asciiTheme="majorHAnsi" w:hAnsiTheme="majorHAnsi" w:cstheme="majorHAnsi"/>
          <w:color w:val="000000" w:themeColor="text1"/>
          <w:sz w:val="24"/>
          <w:szCs w:val="24"/>
        </w:rPr>
        <w:t>update/</w:t>
      </w:r>
      <w:r w:rsidR="00622C06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>data analysis</w:t>
      </w:r>
      <w:r w:rsidR="001D5D95" w:rsidRPr="009756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459A95E" w14:textId="77777777" w:rsidR="004C6C84" w:rsidRPr="00C9041A" w:rsidRDefault="004C6C84" w:rsidP="004C6C84">
      <w:pPr>
        <w:pStyle w:val="ListParagraph"/>
        <w:ind w:left="862"/>
      </w:pPr>
    </w:p>
    <w:p w14:paraId="473C8287" w14:textId="77C08C58" w:rsidR="002B1BE4" w:rsidRPr="00E90F6B" w:rsidRDefault="0075319D" w:rsidP="00C85410">
      <w:pPr>
        <w:pStyle w:val="Heading1"/>
        <w:numPr>
          <w:ilvl w:val="0"/>
          <w:numId w:val="11"/>
        </w:numPr>
      </w:pPr>
      <w:r>
        <w:lastRenderedPageBreak/>
        <w:t>M</w:t>
      </w:r>
      <w:r w:rsidR="007B41CB" w:rsidRPr="00E90F6B">
        <w:t>aint</w:t>
      </w:r>
      <w:r w:rsidR="001E26D4" w:rsidRPr="00E90F6B">
        <w:t>e</w:t>
      </w:r>
      <w:r w:rsidR="007B41CB" w:rsidRPr="00E90F6B">
        <w:t xml:space="preserve">nance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E90F6B" w:rsidRPr="00E90F6B" w14:paraId="15230A1D" w14:textId="77777777" w:rsidTr="00390974">
        <w:tc>
          <w:tcPr>
            <w:tcW w:w="3186" w:type="dxa"/>
          </w:tcPr>
          <w:p w14:paraId="5EF5E2B5" w14:textId="77777777" w:rsidR="007B41CB" w:rsidRPr="001D4F11" w:rsidRDefault="007B41CB" w:rsidP="00336B94">
            <w:pPr>
              <w:pStyle w:val="Heading1"/>
            </w:pPr>
            <w:r w:rsidRPr="001D4F11">
              <w:t>LOCATION</w:t>
            </w:r>
          </w:p>
        </w:tc>
        <w:tc>
          <w:tcPr>
            <w:tcW w:w="3218" w:type="dxa"/>
          </w:tcPr>
          <w:p w14:paraId="1A071877" w14:textId="77777777" w:rsidR="007B41CB" w:rsidRPr="001D4F11" w:rsidRDefault="007B41CB" w:rsidP="00336B94">
            <w:pPr>
              <w:pStyle w:val="Heading1"/>
            </w:pPr>
            <w:r w:rsidRPr="001D4F11">
              <w:t>ISSUE</w:t>
            </w:r>
          </w:p>
        </w:tc>
        <w:tc>
          <w:tcPr>
            <w:tcW w:w="3223" w:type="dxa"/>
          </w:tcPr>
          <w:p w14:paraId="1D42577D" w14:textId="77777777" w:rsidR="007B41CB" w:rsidRPr="001D4F11" w:rsidRDefault="007B41CB" w:rsidP="00336B94">
            <w:pPr>
              <w:pStyle w:val="Heading1"/>
            </w:pPr>
            <w:r w:rsidRPr="001D4F11">
              <w:t>PROGRESS</w:t>
            </w:r>
          </w:p>
        </w:tc>
      </w:tr>
      <w:tr w:rsidR="00E90F6B" w:rsidRPr="00E90F6B" w14:paraId="0605D5FD" w14:textId="77777777" w:rsidTr="00390974">
        <w:tc>
          <w:tcPr>
            <w:tcW w:w="3186" w:type="dxa"/>
          </w:tcPr>
          <w:p w14:paraId="5E8B9906" w14:textId="77777777" w:rsidR="00EF209F" w:rsidRPr="001D4F11" w:rsidRDefault="00EF209F" w:rsidP="00336B94">
            <w:pPr>
              <w:pStyle w:val="Heading1"/>
            </w:pPr>
            <w:r w:rsidRPr="001D4F11">
              <w:t>staithe</w:t>
            </w:r>
          </w:p>
        </w:tc>
        <w:tc>
          <w:tcPr>
            <w:tcW w:w="3218" w:type="dxa"/>
          </w:tcPr>
          <w:p w14:paraId="2C7A6F9F" w14:textId="1259D4DC" w:rsidR="00EF209F" w:rsidRPr="001D4F11" w:rsidRDefault="004F3B82" w:rsidP="00336B94">
            <w:pPr>
              <w:pStyle w:val="Heading1"/>
            </w:pPr>
            <w:r>
              <w:t xml:space="preserve">GRASS regrowth and temporary path cover </w:t>
            </w:r>
          </w:p>
        </w:tc>
        <w:tc>
          <w:tcPr>
            <w:tcW w:w="3223" w:type="dxa"/>
          </w:tcPr>
          <w:p w14:paraId="7018E493" w14:textId="6A3F0C42" w:rsidR="00EF209F" w:rsidRPr="001D4F11" w:rsidRDefault="00B3576D" w:rsidP="00336B94">
            <w:pPr>
              <w:pStyle w:val="Heading1"/>
            </w:pPr>
            <w:r>
              <w:t xml:space="preserve">broads authority </w:t>
            </w:r>
            <w:r w:rsidR="00FC3816">
              <w:t>replacing temporary path end of November</w:t>
            </w:r>
          </w:p>
        </w:tc>
      </w:tr>
      <w:tr w:rsidR="005F05CF" w:rsidRPr="00E90F6B" w14:paraId="3E38DCA4" w14:textId="77777777" w:rsidTr="00390974">
        <w:tc>
          <w:tcPr>
            <w:tcW w:w="3186" w:type="dxa"/>
          </w:tcPr>
          <w:p w14:paraId="28EF04AE" w14:textId="106AD2A5" w:rsidR="005F05CF" w:rsidRPr="001D4F11" w:rsidRDefault="005F05CF" w:rsidP="00336B94">
            <w:pPr>
              <w:pStyle w:val="Heading1"/>
              <w:rPr>
                <w:color w:val="000000" w:themeColor="text1"/>
              </w:rPr>
            </w:pPr>
            <w:r w:rsidRPr="001D4F11">
              <w:t>Staithe</w:t>
            </w:r>
          </w:p>
        </w:tc>
        <w:tc>
          <w:tcPr>
            <w:tcW w:w="3218" w:type="dxa"/>
          </w:tcPr>
          <w:p w14:paraId="749362C5" w14:textId="30D1C310" w:rsidR="005F05CF" w:rsidRPr="001D4F11" w:rsidRDefault="005F05CF" w:rsidP="00336B94">
            <w:pPr>
              <w:pStyle w:val="Heading1"/>
              <w:rPr>
                <w:color w:val="000000" w:themeColor="text1"/>
              </w:rPr>
            </w:pPr>
            <w:r w:rsidRPr="001D4F11">
              <w:t>Gap between residents’ fence and end of path</w:t>
            </w:r>
            <w:r w:rsidR="00343C76" w:rsidRPr="001D4F11">
              <w:t>,</w:t>
            </w:r>
            <w:r w:rsidRPr="001D4F11">
              <w:t xml:space="preserve"> wooden capping needs replacing</w:t>
            </w:r>
          </w:p>
        </w:tc>
        <w:tc>
          <w:tcPr>
            <w:tcW w:w="3223" w:type="dxa"/>
          </w:tcPr>
          <w:p w14:paraId="55411E6B" w14:textId="1A26A467" w:rsidR="005F05CF" w:rsidRPr="001D4F11" w:rsidRDefault="00B3576D" w:rsidP="00336B94">
            <w:pPr>
              <w:pStyle w:val="Heading1"/>
              <w:rPr>
                <w:color w:val="000000" w:themeColor="text1"/>
              </w:rPr>
            </w:pPr>
            <w:r>
              <w:t>broads authority to replace missing capping</w:t>
            </w:r>
            <w:r w:rsidR="005717AA">
              <w:t xml:space="preserve"> </w:t>
            </w:r>
            <w:r w:rsidR="00FC3816">
              <w:t xml:space="preserve">end of november. RH </w:t>
            </w:r>
            <w:r w:rsidR="00947A47">
              <w:t>to meet</w:t>
            </w:r>
            <w:r w:rsidR="00FC3816">
              <w:t xml:space="preserve"> residents to discuss removing old fence and particulars of installtion of new fence</w:t>
            </w:r>
            <w:r w:rsidR="005F05CF" w:rsidRPr="001D4F11">
              <w:t xml:space="preserve"> </w:t>
            </w:r>
          </w:p>
        </w:tc>
      </w:tr>
      <w:tr w:rsidR="005F05CF" w:rsidRPr="00E90F6B" w14:paraId="3133D026" w14:textId="77777777" w:rsidTr="00975683">
        <w:trPr>
          <w:trHeight w:val="668"/>
        </w:trPr>
        <w:tc>
          <w:tcPr>
            <w:tcW w:w="3186" w:type="dxa"/>
          </w:tcPr>
          <w:p w14:paraId="19B81095" w14:textId="558AB900" w:rsidR="005F05CF" w:rsidRPr="001D4F11" w:rsidRDefault="005F05CF" w:rsidP="00336B94">
            <w:pPr>
              <w:pStyle w:val="Heading1"/>
            </w:pPr>
            <w:r w:rsidRPr="001D4F11">
              <w:t>Allotment</w:t>
            </w:r>
          </w:p>
        </w:tc>
        <w:tc>
          <w:tcPr>
            <w:tcW w:w="3218" w:type="dxa"/>
          </w:tcPr>
          <w:p w14:paraId="4560EB16" w14:textId="3C22548E" w:rsidR="005F05CF" w:rsidRPr="001D4F11" w:rsidRDefault="005F05CF" w:rsidP="00336B94">
            <w:pPr>
              <w:pStyle w:val="Heading1"/>
            </w:pPr>
            <w:r w:rsidRPr="001D4F11">
              <w:t xml:space="preserve">Football games are damaging plot </w:t>
            </w:r>
          </w:p>
        </w:tc>
        <w:tc>
          <w:tcPr>
            <w:tcW w:w="3223" w:type="dxa"/>
          </w:tcPr>
          <w:p w14:paraId="3227855B" w14:textId="6B0CE778" w:rsidR="005F05CF" w:rsidRPr="00336B94" w:rsidRDefault="00336B94" w:rsidP="00336B94">
            <w:pPr>
              <w:pStyle w:val="Heading1"/>
            </w:pPr>
            <w:r w:rsidRPr="00336B94">
              <w:t>Repair to existing fence and a visit required to see if goal posts can be moved in the other direction.</w:t>
            </w:r>
          </w:p>
        </w:tc>
      </w:tr>
    </w:tbl>
    <w:p w14:paraId="564CE4E4" w14:textId="77777777" w:rsidR="007B41CB" w:rsidRPr="00E90F6B" w:rsidRDefault="007B41CB" w:rsidP="00F53775">
      <w:pPr>
        <w:rPr>
          <w:color w:val="000000" w:themeColor="text1"/>
        </w:rPr>
      </w:pPr>
    </w:p>
    <w:p w14:paraId="6524D791" w14:textId="77777777" w:rsidR="00D1527E" w:rsidRPr="00E90F6B" w:rsidRDefault="00D1527E" w:rsidP="00F53775">
      <w:pPr>
        <w:pStyle w:val="ListParagraph"/>
        <w:ind w:left="993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D14561" w14:textId="101F1EE4" w:rsidR="00A52895" w:rsidRDefault="00A52895" w:rsidP="00C85410">
      <w:pPr>
        <w:pStyle w:val="Heading1"/>
        <w:numPr>
          <w:ilvl w:val="0"/>
          <w:numId w:val="11"/>
        </w:numPr>
      </w:pPr>
      <w:r w:rsidRPr="00E90F6B">
        <w:t>Planning</w:t>
      </w:r>
    </w:p>
    <w:p w14:paraId="29902E56" w14:textId="77777777" w:rsidR="0097474E" w:rsidRPr="0097474E" w:rsidRDefault="0097474E" w:rsidP="0097474E"/>
    <w:p w14:paraId="285F84DD" w14:textId="016AA4C3" w:rsidR="00A52895" w:rsidRDefault="00A52895" w:rsidP="00E90F6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New Applications</w:t>
      </w:r>
      <w:r w:rsidR="000F268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Council)</w:t>
      </w:r>
    </w:p>
    <w:p w14:paraId="43E379E0" w14:textId="77777777" w:rsidR="00FC3816" w:rsidRDefault="00FC3816" w:rsidP="00FC3816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26E2443" w14:textId="414C9732" w:rsidR="00F153C2" w:rsidRPr="0097474E" w:rsidRDefault="00FC3816" w:rsidP="0097474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PF/23/2016 | Erection of amenity and facilities building for use in association with touring caravan site | Caravan Site Street Hill Farm </w:t>
      </w:r>
      <w:proofErr w:type="gramStart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proofErr w:type="gramEnd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Street </w:t>
      </w:r>
      <w:proofErr w:type="spellStart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Norwich Norfolk NR12 8XG</w:t>
      </w:r>
    </w:p>
    <w:p w14:paraId="562B2AEC" w14:textId="77777777" w:rsidR="00F153C2" w:rsidRPr="00F153C2" w:rsidRDefault="00F153C2" w:rsidP="00F153C2">
      <w:pPr>
        <w:pStyle w:val="ListParagraph"/>
        <w:spacing w:after="240"/>
        <w:ind w:left="1080"/>
        <w:rPr>
          <w:color w:val="000000" w:themeColor="text1"/>
        </w:rPr>
      </w:pPr>
    </w:p>
    <w:p w14:paraId="0D6DF1D0" w14:textId="2B2CF553" w:rsidR="000F2684" w:rsidRPr="0097474E" w:rsidRDefault="000F2684" w:rsidP="009747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New Applications (Broads Authority)</w:t>
      </w:r>
    </w:p>
    <w:p w14:paraId="6A641493" w14:textId="77777777" w:rsidR="001E26D4" w:rsidRPr="00E90F6B" w:rsidRDefault="001E26D4" w:rsidP="001E26D4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E276FA" w14:textId="0DCD8BF7" w:rsidR="000F2684" w:rsidRPr="00E90F6B" w:rsidRDefault="0097474E" w:rsidP="0097474E">
      <w:pPr>
        <w:pStyle w:val="NoSpacing"/>
        <w:numPr>
          <w:ilvl w:val="0"/>
          <w:numId w:val="25"/>
        </w:numPr>
        <w:rPr>
          <w:color w:val="000000" w:themeColor="text1"/>
        </w:rPr>
      </w:pPr>
      <w:r w:rsidRPr="0097474E">
        <w:rPr>
          <w:color w:val="000000" w:themeColor="text1"/>
        </w:rPr>
        <w:t xml:space="preserve">Application Number: BA/2023/0380/TCAA Site Location: Two Willows , </w:t>
      </w:r>
      <w:proofErr w:type="spellStart"/>
      <w:r w:rsidRPr="0097474E">
        <w:rPr>
          <w:color w:val="000000" w:themeColor="text1"/>
        </w:rPr>
        <w:t>Irstead</w:t>
      </w:r>
      <w:proofErr w:type="spellEnd"/>
      <w:r w:rsidRPr="0097474E">
        <w:rPr>
          <w:color w:val="000000" w:themeColor="text1"/>
        </w:rPr>
        <w:t xml:space="preserve"> Road, </w:t>
      </w:r>
      <w:proofErr w:type="spellStart"/>
      <w:r w:rsidRPr="0097474E">
        <w:rPr>
          <w:color w:val="000000" w:themeColor="text1"/>
        </w:rPr>
        <w:t>Neatishead</w:t>
      </w:r>
      <w:proofErr w:type="spellEnd"/>
      <w:r w:rsidRPr="0097474E">
        <w:rPr>
          <w:color w:val="000000" w:themeColor="text1"/>
        </w:rPr>
        <w:t>, Norfolk Proposal: T1 Willow re-pollard back to previous points Lift to 3.5 meters. T2 Sycamore.</w:t>
      </w:r>
      <w:r>
        <w:rPr>
          <w:color w:val="000000" w:themeColor="text1"/>
        </w:rPr>
        <w:t xml:space="preserve"> R</w:t>
      </w:r>
      <w:r w:rsidRPr="0097474E">
        <w:rPr>
          <w:color w:val="000000" w:themeColor="text1"/>
        </w:rPr>
        <w:t>emove big decay point on main leader 2.5m off the ground. T3 Sycamore near bridge.</w:t>
      </w:r>
      <w:r>
        <w:rPr>
          <w:color w:val="000000" w:themeColor="text1"/>
        </w:rPr>
        <w:t xml:space="preserve"> R</w:t>
      </w:r>
      <w:r w:rsidRPr="0097474E">
        <w:rPr>
          <w:color w:val="000000" w:themeColor="text1"/>
        </w:rPr>
        <w:t>emove. T4 Alder near river. remove. T5 Walnut near river. remove fire damage. T6</w:t>
      </w:r>
      <w:r>
        <w:rPr>
          <w:color w:val="000000" w:themeColor="text1"/>
        </w:rPr>
        <w:t xml:space="preserve"> </w:t>
      </w:r>
      <w:r w:rsidRPr="0097474E">
        <w:rPr>
          <w:color w:val="000000" w:themeColor="text1"/>
        </w:rPr>
        <w:t>Sycamore near fire pit. remove fire damage. T7 Sycamore near fire pit. remove fire damage.</w:t>
      </w:r>
    </w:p>
    <w:p w14:paraId="4F0D40EB" w14:textId="352206CC" w:rsidR="00F53775" w:rsidRDefault="00021929" w:rsidP="009747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Decisions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Appeals</w:t>
      </w: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(North Norfolk District Council</w:t>
      </w:r>
      <w:r w:rsidR="00BF431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5799D7D3" w14:textId="77777777" w:rsidR="0097474E" w:rsidRDefault="0097474E" w:rsidP="0097474E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96D5ABF" w14:textId="5EB8A537" w:rsidR="00FC3816" w:rsidRPr="0097474E" w:rsidRDefault="00FC3816" w:rsidP="0097474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CL/23/1835 | Certificate of Lawful Use for the use of land as garden land (Use Class C3) | Land </w:t>
      </w:r>
      <w:proofErr w:type="gramStart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To</w:t>
      </w:r>
      <w:proofErr w:type="gramEnd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North-west Of 1 Chapel Corner </w:t>
      </w:r>
      <w:proofErr w:type="spellStart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Norwich Norfolk NR12 8YG</w:t>
      </w:r>
    </w:p>
    <w:p w14:paraId="2A889B2C" w14:textId="77777777" w:rsidR="00E35A48" w:rsidRPr="000A3EC4" w:rsidRDefault="00E35A48" w:rsidP="00E35A48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B735EB" w14:textId="2C4BE4E8" w:rsidR="00021929" w:rsidRPr="0097474E" w:rsidRDefault="00BF4314" w:rsidP="009747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>Decisions and Appeals</w:t>
      </w:r>
      <w:r w:rsidR="00021929" w:rsidRPr="0097474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(Broads Authority)</w:t>
      </w:r>
    </w:p>
    <w:p w14:paraId="7036192A" w14:textId="77777777" w:rsidR="0097474E" w:rsidRDefault="0097474E" w:rsidP="0097474E">
      <w:pPr>
        <w:pStyle w:val="NoSpacing"/>
        <w:numPr>
          <w:ilvl w:val="0"/>
          <w:numId w:val="0"/>
        </w:numPr>
        <w:ind w:firstLine="720"/>
        <w:rPr>
          <w:color w:val="000000" w:themeColor="text1"/>
        </w:rPr>
      </w:pPr>
    </w:p>
    <w:p w14:paraId="09D1310B" w14:textId="22C810B8" w:rsidR="00294E6E" w:rsidRDefault="00021929" w:rsidP="0097474E">
      <w:pPr>
        <w:pStyle w:val="NoSpacing"/>
        <w:numPr>
          <w:ilvl w:val="0"/>
          <w:numId w:val="0"/>
        </w:numPr>
        <w:ind w:firstLine="720"/>
        <w:rPr>
          <w:color w:val="000000" w:themeColor="text1"/>
        </w:rPr>
      </w:pPr>
      <w:r w:rsidRPr="00E90F6B">
        <w:rPr>
          <w:color w:val="000000" w:themeColor="text1"/>
        </w:rPr>
        <w:t>None</w:t>
      </w:r>
    </w:p>
    <w:p w14:paraId="7F971610" w14:textId="77777777" w:rsidR="0097474E" w:rsidRPr="00E90F6B" w:rsidRDefault="0097474E" w:rsidP="001E26D4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</w:p>
    <w:p w14:paraId="56EFF08A" w14:textId="5114C124" w:rsidR="00F81040" w:rsidRDefault="00F81040" w:rsidP="00C85410">
      <w:pPr>
        <w:pStyle w:val="Heading1"/>
        <w:numPr>
          <w:ilvl w:val="0"/>
          <w:numId w:val="11"/>
        </w:numPr>
      </w:pPr>
      <w:r w:rsidRPr="00E90F6B">
        <w:t>Correspondence and Consultations</w:t>
      </w:r>
    </w:p>
    <w:p w14:paraId="28B29224" w14:textId="77777777" w:rsidR="00B3576D" w:rsidRDefault="00B3576D" w:rsidP="00B60DED">
      <w:pPr>
        <w:pStyle w:val="NoSpacing"/>
        <w:numPr>
          <w:ilvl w:val="0"/>
          <w:numId w:val="0"/>
        </w:numPr>
        <w:ind w:left="720" w:firstLine="720"/>
        <w:rPr>
          <w:color w:val="000000" w:themeColor="text1"/>
        </w:rPr>
      </w:pPr>
    </w:p>
    <w:p w14:paraId="2953333A" w14:textId="7D09B406" w:rsidR="00BA1ACC" w:rsidRDefault="00DF3438" w:rsidP="00DF3438">
      <w:pPr>
        <w:pStyle w:val="NoSpacing"/>
        <w:numPr>
          <w:ilvl w:val="0"/>
          <w:numId w:val="0"/>
        </w:numPr>
        <w:ind w:firstLine="502"/>
        <w:rPr>
          <w:color w:val="000000" w:themeColor="text1"/>
        </w:rPr>
      </w:pPr>
      <w:r>
        <w:rPr>
          <w:color w:val="000000" w:themeColor="text1"/>
        </w:rPr>
        <w:t>NONE</w:t>
      </w:r>
    </w:p>
    <w:p w14:paraId="59EBB7B5" w14:textId="77777777" w:rsidR="00F04A1B" w:rsidRDefault="00F04A1B" w:rsidP="00F04A1B">
      <w:pPr>
        <w:pStyle w:val="NoSpacing"/>
        <w:numPr>
          <w:ilvl w:val="0"/>
          <w:numId w:val="0"/>
        </w:numPr>
        <w:ind w:left="1712" w:hanging="360"/>
        <w:rPr>
          <w:color w:val="000000" w:themeColor="text1"/>
        </w:rPr>
      </w:pPr>
    </w:p>
    <w:p w14:paraId="221FFEE5" w14:textId="2D1AB6BB" w:rsidR="00347E7E" w:rsidRPr="00870EFA" w:rsidRDefault="0098728D" w:rsidP="00C85410">
      <w:pPr>
        <w:pStyle w:val="Heading1"/>
        <w:numPr>
          <w:ilvl w:val="0"/>
          <w:numId w:val="11"/>
        </w:numPr>
      </w:pPr>
      <w:r w:rsidRPr="00E90F6B">
        <w:lastRenderedPageBreak/>
        <w:t>Financ</w:t>
      </w:r>
      <w:r w:rsidR="00623269" w:rsidRPr="00E90F6B">
        <w:t>ial matters</w:t>
      </w:r>
    </w:p>
    <w:p w14:paraId="616054D3" w14:textId="77777777" w:rsidR="00347E7E" w:rsidRPr="00E90F6B" w:rsidRDefault="00347E7E" w:rsidP="00F5377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6381916" w14:textId="488A193A" w:rsidR="00347E7E" w:rsidRPr="00EA0DF8" w:rsidRDefault="00347E7E" w:rsidP="00E90F6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A0DF8">
        <w:rPr>
          <w:rFonts w:asciiTheme="majorHAnsi" w:hAnsiTheme="majorHAnsi" w:cstheme="majorHAnsi"/>
          <w:sz w:val="24"/>
          <w:szCs w:val="24"/>
        </w:rPr>
        <w:t>F</w:t>
      </w:r>
      <w:r w:rsidR="006E0ACF" w:rsidRPr="00EA0DF8">
        <w:rPr>
          <w:rFonts w:asciiTheme="majorHAnsi" w:hAnsiTheme="majorHAnsi" w:cstheme="majorHAnsi"/>
          <w:sz w:val="24"/>
          <w:szCs w:val="24"/>
        </w:rPr>
        <w:t>inancial Update</w:t>
      </w:r>
    </w:p>
    <w:p w14:paraId="75CEEB27" w14:textId="77777777" w:rsidR="00E41A7A" w:rsidRPr="00EA0DF8" w:rsidRDefault="00E41A7A" w:rsidP="00E25DB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0508C6D" w14:textId="624069FC" w:rsidR="006E0ACF" w:rsidRPr="00EA0DF8" w:rsidRDefault="006E0ACF" w:rsidP="00F53775">
      <w:pPr>
        <w:tabs>
          <w:tab w:val="right" w:pos="10204"/>
        </w:tabs>
        <w:ind w:left="1080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 xml:space="preserve">Main Account – Balance as at </w:t>
      </w:r>
      <w:r w:rsidR="00F04A1B">
        <w:rPr>
          <w:rFonts w:ascii="Calibri Light" w:hAnsi="Calibri Light" w:cs="Calibri Light"/>
          <w:b/>
          <w:sz w:val="24"/>
          <w:szCs w:val="24"/>
        </w:rPr>
        <w:t>13</w:t>
      </w:r>
      <w:r w:rsidR="00F04A1B" w:rsidRPr="00F04A1B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F04A1B">
        <w:rPr>
          <w:rFonts w:ascii="Calibri Light" w:hAnsi="Calibri Light" w:cs="Calibri Light"/>
          <w:b/>
          <w:sz w:val="24"/>
          <w:szCs w:val="24"/>
        </w:rPr>
        <w:t xml:space="preserve"> October</w:t>
      </w:r>
      <w:r w:rsidR="00775573" w:rsidRPr="00EA0DF8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EA0DF8">
        <w:rPr>
          <w:rFonts w:ascii="Calibri Light" w:hAnsi="Calibri Light" w:cs="Calibri Light"/>
          <w:b/>
          <w:sz w:val="24"/>
          <w:szCs w:val="24"/>
        </w:rPr>
        <w:tab/>
        <w:t>£</w:t>
      </w:r>
      <w:r w:rsidR="00A34351">
        <w:rPr>
          <w:rFonts w:ascii="Calibri Light" w:hAnsi="Calibri Light" w:cs="Calibri Light"/>
          <w:b/>
          <w:sz w:val="24"/>
          <w:szCs w:val="24"/>
        </w:rPr>
        <w:t>6</w:t>
      </w:r>
      <w:r w:rsidR="00B107C5" w:rsidRPr="00EA0DF8">
        <w:rPr>
          <w:rFonts w:ascii="Calibri Light" w:hAnsi="Calibri Light" w:cs="Calibri Light"/>
          <w:b/>
          <w:sz w:val="24"/>
          <w:szCs w:val="24"/>
        </w:rPr>
        <w:t>,</w:t>
      </w:r>
      <w:r w:rsidR="00A076DD">
        <w:rPr>
          <w:rFonts w:ascii="Calibri Light" w:hAnsi="Calibri Light" w:cs="Calibri Light"/>
          <w:b/>
          <w:sz w:val="24"/>
          <w:szCs w:val="24"/>
        </w:rPr>
        <w:t>320</w:t>
      </w:r>
      <w:r w:rsidR="00CC5572" w:rsidRPr="00EA0DF8">
        <w:rPr>
          <w:rFonts w:ascii="Calibri Light" w:hAnsi="Calibri Light" w:cs="Calibri Light"/>
          <w:b/>
          <w:sz w:val="24"/>
          <w:szCs w:val="24"/>
        </w:rPr>
        <w:t>.</w:t>
      </w:r>
      <w:r w:rsidR="00A34351">
        <w:rPr>
          <w:rFonts w:ascii="Calibri Light" w:hAnsi="Calibri Light" w:cs="Calibri Light"/>
          <w:b/>
          <w:sz w:val="24"/>
          <w:szCs w:val="24"/>
        </w:rPr>
        <w:t>74</w:t>
      </w:r>
    </w:p>
    <w:p w14:paraId="12C9438B" w14:textId="0C2B0DA2" w:rsidR="00775573" w:rsidRPr="00EA0DF8" w:rsidRDefault="00775573" w:rsidP="00F53775">
      <w:pPr>
        <w:tabs>
          <w:tab w:val="left" w:pos="1134"/>
          <w:tab w:val="right" w:pos="10204"/>
        </w:tabs>
        <w:ind w:left="11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D280631" w14:textId="47CCAF68" w:rsidR="006E0ACF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="006E0ACF" w:rsidRPr="00EA0DF8">
        <w:rPr>
          <w:rFonts w:ascii="Calibri Light" w:hAnsi="Calibri Light" w:cs="Calibri Light"/>
          <w:b/>
          <w:sz w:val="24"/>
          <w:szCs w:val="24"/>
        </w:rPr>
        <w:t>Income</w:t>
      </w:r>
    </w:p>
    <w:p w14:paraId="5EC52AF5" w14:textId="58BCC9AD" w:rsidR="00C675EC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7C095E">
        <w:rPr>
          <w:rFonts w:ascii="Calibri Light" w:hAnsi="Calibri Light" w:cs="Calibri Light"/>
          <w:bCs/>
          <w:sz w:val="24"/>
          <w:szCs w:val="24"/>
        </w:rPr>
        <w:t>15</w:t>
      </w:r>
      <w:r w:rsidR="00B7733E">
        <w:rPr>
          <w:rFonts w:ascii="Calibri Light" w:hAnsi="Calibri Light" w:cs="Calibri Light"/>
          <w:bCs/>
          <w:sz w:val="24"/>
          <w:szCs w:val="24"/>
        </w:rPr>
        <w:t>/09</w:t>
      </w:r>
      <w:r w:rsidR="003407DF" w:rsidRPr="00EA0DF8">
        <w:rPr>
          <w:rFonts w:ascii="Calibri Light" w:hAnsi="Calibri Light" w:cs="Calibri Light"/>
          <w:bCs/>
          <w:sz w:val="24"/>
          <w:szCs w:val="24"/>
        </w:rPr>
        <w:t>/2023</w:t>
      </w:r>
      <w:r w:rsidR="00C675EC" w:rsidRPr="00EA0DF8">
        <w:rPr>
          <w:rFonts w:ascii="Calibri Light" w:hAnsi="Calibri Light" w:cs="Calibri Light"/>
          <w:bCs/>
          <w:sz w:val="24"/>
          <w:szCs w:val="24"/>
        </w:rPr>
        <w:t xml:space="preserve">                   </w:t>
      </w:r>
      <w:r w:rsidR="00A34351">
        <w:rPr>
          <w:rFonts w:ascii="Calibri Light" w:hAnsi="Calibri Light" w:cs="Calibri Light"/>
          <w:bCs/>
          <w:sz w:val="24"/>
          <w:szCs w:val="24"/>
        </w:rPr>
        <w:t>Staithe water</w:t>
      </w:r>
      <w:r w:rsidR="00C675EC" w:rsidRPr="00EA0DF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C095E">
        <w:rPr>
          <w:rFonts w:ascii="Calibri Light" w:hAnsi="Calibri Light" w:cs="Calibri Light"/>
          <w:bCs/>
          <w:sz w:val="24"/>
          <w:szCs w:val="24"/>
        </w:rPr>
        <w:tab/>
      </w:r>
      <w:r w:rsidR="00C675EC" w:rsidRPr="00EA0DF8">
        <w:rPr>
          <w:rFonts w:ascii="Calibri Light" w:hAnsi="Calibri Light" w:cs="Calibri Light"/>
          <w:bCs/>
          <w:sz w:val="24"/>
          <w:szCs w:val="24"/>
        </w:rPr>
        <w:t>£</w:t>
      </w:r>
      <w:r w:rsidR="007C095E">
        <w:rPr>
          <w:rFonts w:ascii="Calibri Light" w:hAnsi="Calibri Light" w:cs="Calibri Light"/>
          <w:bCs/>
          <w:sz w:val="24"/>
          <w:szCs w:val="24"/>
        </w:rPr>
        <w:t>315</w:t>
      </w:r>
    </w:p>
    <w:p w14:paraId="2DB70D6D" w14:textId="331C0472" w:rsidR="00B7733E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B7733E">
        <w:rPr>
          <w:rFonts w:ascii="Calibri Light" w:hAnsi="Calibri Light" w:cs="Calibri Light"/>
          <w:bCs/>
          <w:sz w:val="24"/>
          <w:szCs w:val="24"/>
        </w:rPr>
        <w:t>25/0</w:t>
      </w:r>
      <w:r w:rsidR="007C095E">
        <w:rPr>
          <w:rFonts w:ascii="Calibri Light" w:hAnsi="Calibri Light" w:cs="Calibri Light"/>
          <w:bCs/>
          <w:sz w:val="24"/>
          <w:szCs w:val="24"/>
        </w:rPr>
        <w:t>9</w:t>
      </w:r>
      <w:r w:rsidR="00B7733E">
        <w:rPr>
          <w:rFonts w:ascii="Calibri Light" w:hAnsi="Calibri Light" w:cs="Calibri Light"/>
          <w:bCs/>
          <w:sz w:val="24"/>
          <w:szCs w:val="24"/>
        </w:rPr>
        <w:t xml:space="preserve">/2023                   </w:t>
      </w:r>
      <w:r w:rsidR="007C095E">
        <w:rPr>
          <w:rFonts w:ascii="Calibri Light" w:hAnsi="Calibri Light" w:cs="Calibri Light"/>
          <w:bCs/>
          <w:sz w:val="24"/>
          <w:szCs w:val="24"/>
        </w:rPr>
        <w:t>NNDC – Recycling credits</w:t>
      </w:r>
      <w:r w:rsidR="00B7733E">
        <w:rPr>
          <w:rFonts w:ascii="Calibri Light" w:hAnsi="Calibri Light" w:cs="Calibri Light"/>
          <w:bCs/>
          <w:sz w:val="24"/>
          <w:szCs w:val="24"/>
        </w:rPr>
        <w:tab/>
        <w:t xml:space="preserve">            </w:t>
      </w:r>
      <w:r w:rsidR="007C095E">
        <w:rPr>
          <w:rFonts w:ascii="Calibri Light" w:hAnsi="Calibri Light" w:cs="Calibri Light"/>
          <w:bCs/>
          <w:sz w:val="24"/>
          <w:szCs w:val="24"/>
        </w:rPr>
        <w:t xml:space="preserve">   </w:t>
      </w:r>
      <w:r w:rsidR="00B7733E">
        <w:rPr>
          <w:rFonts w:ascii="Calibri Light" w:hAnsi="Calibri Light" w:cs="Calibri Light"/>
          <w:bCs/>
          <w:sz w:val="24"/>
          <w:szCs w:val="24"/>
        </w:rPr>
        <w:t xml:space="preserve">   </w:t>
      </w:r>
      <w:r w:rsidR="007C095E">
        <w:rPr>
          <w:rFonts w:ascii="Calibri Light" w:hAnsi="Calibri Light" w:cs="Calibri Light"/>
          <w:bCs/>
          <w:sz w:val="24"/>
          <w:szCs w:val="24"/>
        </w:rPr>
        <w:t xml:space="preserve">  </w:t>
      </w:r>
      <w:r w:rsidR="00B7733E">
        <w:rPr>
          <w:rFonts w:ascii="Calibri Light" w:hAnsi="Calibri Light" w:cs="Calibri Light"/>
          <w:bCs/>
          <w:sz w:val="24"/>
          <w:szCs w:val="24"/>
        </w:rPr>
        <w:t>£</w:t>
      </w:r>
      <w:r w:rsidR="007C095E">
        <w:rPr>
          <w:rFonts w:ascii="Calibri Light" w:hAnsi="Calibri Light" w:cs="Calibri Light"/>
          <w:bCs/>
          <w:sz w:val="24"/>
          <w:szCs w:val="24"/>
        </w:rPr>
        <w:t>461.56</w:t>
      </w:r>
    </w:p>
    <w:p w14:paraId="2F137F26" w14:textId="77777777" w:rsidR="00E4270A" w:rsidRDefault="007C095E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>29/09/2023                   NNDC – 2</w:t>
      </w:r>
      <w:r w:rsidRPr="007C095E">
        <w:rPr>
          <w:rFonts w:ascii="Calibri Light" w:hAnsi="Calibri Light" w:cs="Calibri Light"/>
          <w:bCs/>
          <w:sz w:val="24"/>
          <w:szCs w:val="24"/>
          <w:vertAlign w:val="superscript"/>
        </w:rPr>
        <w:t>nd</w:t>
      </w:r>
      <w:r>
        <w:rPr>
          <w:rFonts w:ascii="Calibri Light" w:hAnsi="Calibri Light" w:cs="Calibri Light"/>
          <w:bCs/>
          <w:sz w:val="24"/>
          <w:szCs w:val="24"/>
        </w:rPr>
        <w:t xml:space="preserve"> precept instalment                                                       £5023.50</w:t>
      </w:r>
      <w:r>
        <w:rPr>
          <w:rFonts w:ascii="Calibri Light" w:hAnsi="Calibri Light" w:cs="Calibri Light"/>
          <w:bCs/>
          <w:sz w:val="24"/>
          <w:szCs w:val="24"/>
        </w:rPr>
        <w:tab/>
      </w:r>
    </w:p>
    <w:p w14:paraId="282BDE5F" w14:textId="4FF4E0B5" w:rsidR="007E75FD" w:rsidRDefault="00E4270A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 xml:space="preserve">13/10/2023                   </w:t>
      </w:r>
      <w:r w:rsidR="00CC35BE">
        <w:rPr>
          <w:rFonts w:ascii="Calibri Light" w:hAnsi="Calibri Light" w:cs="Calibri Light"/>
          <w:bCs/>
          <w:sz w:val="24"/>
          <w:szCs w:val="24"/>
        </w:rPr>
        <w:t>Sandpit rent                                                                                            £52.00</w:t>
      </w:r>
      <w:r>
        <w:rPr>
          <w:rFonts w:ascii="Calibri Light" w:hAnsi="Calibri Light" w:cs="Calibri Light"/>
          <w:bCs/>
          <w:sz w:val="24"/>
          <w:szCs w:val="24"/>
        </w:rPr>
        <w:tab/>
      </w:r>
      <w:r w:rsidR="007C095E">
        <w:rPr>
          <w:rFonts w:ascii="Calibri Light" w:hAnsi="Calibri Light" w:cs="Calibri Light"/>
          <w:bCs/>
          <w:sz w:val="24"/>
          <w:szCs w:val="24"/>
        </w:rPr>
        <w:tab/>
      </w:r>
      <w:r w:rsidR="007C095E">
        <w:rPr>
          <w:rFonts w:ascii="Calibri Light" w:hAnsi="Calibri Light" w:cs="Calibri Light"/>
          <w:bCs/>
          <w:sz w:val="24"/>
          <w:szCs w:val="24"/>
        </w:rPr>
        <w:tab/>
      </w:r>
      <w:r w:rsidR="007C095E">
        <w:rPr>
          <w:rFonts w:ascii="Calibri Light" w:hAnsi="Calibri Light" w:cs="Calibri Light"/>
          <w:bCs/>
          <w:sz w:val="24"/>
          <w:szCs w:val="24"/>
        </w:rPr>
        <w:tab/>
      </w:r>
      <w:r w:rsidR="007E75FD" w:rsidRPr="00EA0DF8">
        <w:rPr>
          <w:rFonts w:ascii="Calibri Light" w:hAnsi="Calibri Light" w:cs="Calibri Light"/>
          <w:b/>
          <w:sz w:val="24"/>
          <w:szCs w:val="24"/>
        </w:rPr>
        <w:t>Payments</w:t>
      </w:r>
    </w:p>
    <w:p w14:paraId="07E01732" w14:textId="277CEF37" w:rsidR="00BA1ACC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18/09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  </w:t>
      </w:r>
      <w:proofErr w:type="spellStart"/>
      <w:r w:rsidR="00A34351">
        <w:rPr>
          <w:rFonts w:ascii="Calibri Light" w:hAnsi="Calibri Light" w:cs="Calibri Light"/>
          <w:bCs/>
          <w:sz w:val="24"/>
          <w:szCs w:val="24"/>
        </w:rPr>
        <w:t>Countrystyle</w:t>
      </w:r>
      <w:proofErr w:type="spellEnd"/>
      <w:r w:rsidR="00A34351">
        <w:rPr>
          <w:rFonts w:ascii="Calibri Light" w:hAnsi="Calibri Light" w:cs="Calibri Light"/>
          <w:bCs/>
          <w:sz w:val="24"/>
          <w:szCs w:val="24"/>
        </w:rPr>
        <w:t xml:space="preserve"> Recycling LTD</w:t>
      </w:r>
      <w:r w:rsidRPr="00EA0DF8">
        <w:rPr>
          <w:rFonts w:ascii="Calibri Light" w:hAnsi="Calibri Light" w:cs="Calibri Light"/>
          <w:bCs/>
          <w:sz w:val="24"/>
          <w:szCs w:val="24"/>
        </w:rPr>
        <w:tab/>
        <w:t xml:space="preserve"> £</w:t>
      </w:r>
      <w:r w:rsidR="00A34351">
        <w:rPr>
          <w:rFonts w:ascii="Calibri Light" w:hAnsi="Calibri Light" w:cs="Calibri Light"/>
          <w:bCs/>
          <w:sz w:val="24"/>
          <w:szCs w:val="24"/>
        </w:rPr>
        <w:t>21.00</w:t>
      </w:r>
    </w:p>
    <w:p w14:paraId="57C11D68" w14:textId="167208DB" w:rsidR="00532265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18/09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  </w:t>
      </w:r>
      <w:proofErr w:type="spellStart"/>
      <w:r w:rsidR="00A34351">
        <w:rPr>
          <w:rFonts w:ascii="Calibri Light" w:hAnsi="Calibri Light" w:cs="Calibri Light"/>
          <w:bCs/>
          <w:sz w:val="24"/>
          <w:szCs w:val="24"/>
        </w:rPr>
        <w:t>Countrystyle</w:t>
      </w:r>
      <w:proofErr w:type="spellEnd"/>
      <w:r w:rsidR="00A34351">
        <w:rPr>
          <w:rFonts w:ascii="Calibri Light" w:hAnsi="Calibri Light" w:cs="Calibri Light"/>
          <w:bCs/>
          <w:sz w:val="24"/>
          <w:szCs w:val="24"/>
        </w:rPr>
        <w:t xml:space="preserve"> Recycling LTD</w:t>
      </w:r>
      <w:r w:rsidRPr="00EA0DF8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A34351">
        <w:rPr>
          <w:rFonts w:ascii="Calibri Light" w:hAnsi="Calibri Light" w:cs="Calibri Light"/>
          <w:bCs/>
          <w:sz w:val="24"/>
          <w:szCs w:val="24"/>
        </w:rPr>
        <w:t>12.00</w:t>
      </w:r>
    </w:p>
    <w:p w14:paraId="7DC84CDF" w14:textId="360F2E58" w:rsidR="00532265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25/09</w:t>
      </w:r>
      <w:r w:rsidR="00532265" w:rsidRPr="00EA0DF8">
        <w:rPr>
          <w:rFonts w:ascii="Calibri Light" w:hAnsi="Calibri Light" w:cs="Calibri Light"/>
          <w:bCs/>
          <w:sz w:val="24"/>
          <w:szCs w:val="24"/>
        </w:rPr>
        <w:t>/2023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 xml:space="preserve">                  </w:t>
      </w:r>
      <w:r w:rsidR="00A34351">
        <w:rPr>
          <w:rFonts w:ascii="Calibri Light" w:hAnsi="Calibri Light" w:cs="Calibri Light"/>
          <w:bCs/>
          <w:sz w:val="24"/>
          <w:szCs w:val="24"/>
        </w:rPr>
        <w:t>Anglian Water</w:t>
      </w:r>
      <w:r w:rsidR="00A34351">
        <w:rPr>
          <w:rFonts w:ascii="Calibri Light" w:hAnsi="Calibri Light" w:cs="Calibri Light"/>
          <w:bCs/>
          <w:sz w:val="24"/>
          <w:szCs w:val="24"/>
        </w:rPr>
        <w:tab/>
      </w:r>
      <w:r w:rsidR="00201F9B" w:rsidRPr="00EA0DF8">
        <w:rPr>
          <w:rFonts w:ascii="Calibri Light" w:hAnsi="Calibri Light" w:cs="Calibri Light"/>
          <w:bCs/>
          <w:sz w:val="24"/>
          <w:szCs w:val="24"/>
        </w:rPr>
        <w:t>£</w:t>
      </w:r>
      <w:r w:rsidR="00A34351">
        <w:rPr>
          <w:rFonts w:ascii="Calibri Light" w:hAnsi="Calibri Light" w:cs="Calibri Light"/>
          <w:bCs/>
          <w:sz w:val="24"/>
          <w:szCs w:val="24"/>
        </w:rPr>
        <w:t>38.00</w:t>
      </w:r>
    </w:p>
    <w:p w14:paraId="33B2E619" w14:textId="190A3666" w:rsidR="00AA4ACF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25/09/</w:t>
      </w:r>
      <w:r w:rsidR="00532265" w:rsidRPr="00EA0DF8">
        <w:rPr>
          <w:rFonts w:ascii="Calibri Light" w:hAnsi="Calibri Light" w:cs="Calibri Light"/>
          <w:bCs/>
          <w:sz w:val="24"/>
          <w:szCs w:val="24"/>
        </w:rPr>
        <w:t>2023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 xml:space="preserve">                  Laura Bateman expenses</w:t>
      </w:r>
      <w:r w:rsidR="008836EB" w:rsidRPr="00EA0DF8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A34351">
        <w:rPr>
          <w:rFonts w:ascii="Calibri Light" w:hAnsi="Calibri Light" w:cs="Calibri Light"/>
          <w:bCs/>
          <w:sz w:val="24"/>
          <w:szCs w:val="24"/>
        </w:rPr>
        <w:t>36.15</w:t>
      </w:r>
    </w:p>
    <w:p w14:paraId="206C4F8E" w14:textId="16FDED02" w:rsidR="00D73A17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25/09</w:t>
      </w:r>
      <w:r w:rsidR="00AA4ACF" w:rsidRPr="00EA0DF8">
        <w:rPr>
          <w:rFonts w:ascii="Calibri Light" w:hAnsi="Calibri Light" w:cs="Calibri Light"/>
          <w:bCs/>
          <w:sz w:val="24"/>
          <w:szCs w:val="24"/>
        </w:rPr>
        <w:t>/2023</w:t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 xml:space="preserve">                  </w:t>
      </w:r>
      <w:r w:rsidR="00A34351">
        <w:rPr>
          <w:rFonts w:ascii="Calibri Light" w:hAnsi="Calibri Light" w:cs="Calibri Light"/>
          <w:bCs/>
          <w:sz w:val="24"/>
          <w:szCs w:val="24"/>
        </w:rPr>
        <w:t>Laura Bateman salary</w:t>
      </w:r>
      <w:r w:rsidR="00F22BC0" w:rsidRPr="00EA0DF8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A34351">
        <w:rPr>
          <w:rFonts w:ascii="Calibri Light" w:hAnsi="Calibri Light" w:cs="Calibri Light"/>
          <w:bCs/>
          <w:sz w:val="24"/>
          <w:szCs w:val="24"/>
        </w:rPr>
        <w:t>695.04</w:t>
      </w:r>
      <w:r w:rsidR="00F40DAA" w:rsidRPr="00EA0DF8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4221CC2A" w14:textId="0BE2F55E" w:rsidR="004421D6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10/10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  </w:t>
      </w:r>
      <w:r w:rsidR="00A34351">
        <w:rPr>
          <w:rFonts w:ascii="Calibri Light" w:hAnsi="Calibri Light" w:cs="Calibri Light"/>
          <w:bCs/>
          <w:sz w:val="24"/>
          <w:szCs w:val="24"/>
        </w:rPr>
        <w:t>Finding Fitness LTD</w:t>
      </w:r>
      <w:r w:rsidRPr="00EA0DF8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A34351">
        <w:rPr>
          <w:rFonts w:ascii="Calibri Light" w:hAnsi="Calibri Light" w:cs="Calibri Light"/>
          <w:bCs/>
          <w:sz w:val="24"/>
          <w:szCs w:val="24"/>
        </w:rPr>
        <w:t>7410.00</w:t>
      </w:r>
    </w:p>
    <w:p w14:paraId="198B3FB2" w14:textId="21BBC67A" w:rsidR="00A34351" w:rsidRDefault="00BA1ACC" w:rsidP="00C24CC8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="00A34351">
        <w:rPr>
          <w:rFonts w:ascii="Calibri Light" w:hAnsi="Calibri Light" w:cs="Calibri Light"/>
          <w:bCs/>
          <w:sz w:val="24"/>
          <w:szCs w:val="24"/>
        </w:rPr>
        <w:t>12/10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  </w:t>
      </w:r>
      <w:r w:rsidR="00A34351">
        <w:rPr>
          <w:rFonts w:ascii="Calibri Light" w:hAnsi="Calibri Light" w:cs="Calibri Light"/>
          <w:bCs/>
          <w:sz w:val="24"/>
          <w:szCs w:val="24"/>
        </w:rPr>
        <w:t>St Peters Church</w:t>
      </w:r>
      <w:r w:rsidRPr="00EA0DF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A0DF8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A34351">
        <w:rPr>
          <w:rFonts w:ascii="Calibri Light" w:hAnsi="Calibri Light" w:cs="Calibri Light"/>
          <w:bCs/>
          <w:sz w:val="24"/>
          <w:szCs w:val="24"/>
        </w:rPr>
        <w:t>250.00</w:t>
      </w:r>
    </w:p>
    <w:p w14:paraId="5E6F3115" w14:textId="77777777" w:rsidR="00B7733E" w:rsidRDefault="00B7733E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6A4E1A0B" w14:textId="4F6859A8" w:rsidR="00B7733E" w:rsidRDefault="00B7733E" w:rsidP="00B7733E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b/>
          <w:sz w:val="24"/>
          <w:szCs w:val="24"/>
        </w:rPr>
      </w:pPr>
      <w:r w:rsidRPr="00EA0DF8">
        <w:rPr>
          <w:rFonts w:ascii="Calibri Light" w:hAnsi="Calibri Light" w:cs="Calibri Light"/>
          <w:b/>
          <w:sz w:val="24"/>
          <w:szCs w:val="24"/>
        </w:rPr>
        <w:t xml:space="preserve">Saving Account – Balance as at </w:t>
      </w:r>
      <w:r w:rsidR="00F04A1B">
        <w:rPr>
          <w:rFonts w:ascii="Calibri Light" w:hAnsi="Calibri Light" w:cs="Calibri Light"/>
          <w:b/>
          <w:sz w:val="24"/>
          <w:szCs w:val="24"/>
        </w:rPr>
        <w:t>13</w:t>
      </w:r>
      <w:r w:rsidR="00F04A1B" w:rsidRPr="00F04A1B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F04A1B">
        <w:rPr>
          <w:rFonts w:ascii="Calibri Light" w:hAnsi="Calibri Light" w:cs="Calibri Light"/>
          <w:b/>
          <w:sz w:val="24"/>
          <w:szCs w:val="24"/>
        </w:rPr>
        <w:t xml:space="preserve"> October</w:t>
      </w:r>
      <w:r w:rsidRPr="00EA0DF8">
        <w:rPr>
          <w:rFonts w:ascii="Calibri Light" w:hAnsi="Calibri Light" w:cs="Calibri Light"/>
          <w:b/>
          <w:sz w:val="24"/>
          <w:szCs w:val="24"/>
        </w:rPr>
        <w:t xml:space="preserve"> 2023</w:t>
      </w:r>
      <w:r w:rsidRPr="00EA0DF8">
        <w:rPr>
          <w:rFonts w:ascii="Calibri Light" w:hAnsi="Calibri Light" w:cs="Calibri Light"/>
          <w:b/>
          <w:sz w:val="24"/>
          <w:szCs w:val="24"/>
        </w:rPr>
        <w:tab/>
        <w:t>£2,96</w:t>
      </w:r>
      <w:r w:rsidR="009246CA">
        <w:rPr>
          <w:rFonts w:ascii="Calibri Light" w:hAnsi="Calibri Light" w:cs="Calibri Light"/>
          <w:b/>
          <w:sz w:val="24"/>
          <w:szCs w:val="24"/>
        </w:rPr>
        <w:t>8</w:t>
      </w:r>
      <w:r w:rsidRPr="00EA0DF8">
        <w:rPr>
          <w:rFonts w:ascii="Calibri Light" w:hAnsi="Calibri Light" w:cs="Calibri Light"/>
          <w:b/>
          <w:sz w:val="24"/>
          <w:szCs w:val="24"/>
        </w:rPr>
        <w:t>.</w:t>
      </w:r>
      <w:r w:rsidR="009246CA">
        <w:rPr>
          <w:rFonts w:ascii="Calibri Light" w:hAnsi="Calibri Light" w:cs="Calibri Light"/>
          <w:b/>
          <w:sz w:val="24"/>
          <w:szCs w:val="24"/>
        </w:rPr>
        <w:t>56</w:t>
      </w:r>
    </w:p>
    <w:p w14:paraId="514A0D7C" w14:textId="77777777" w:rsidR="00B7733E" w:rsidRPr="00EA0DF8" w:rsidRDefault="00B7733E" w:rsidP="00B7733E">
      <w:pPr>
        <w:tabs>
          <w:tab w:val="left" w:pos="1134"/>
          <w:tab w:val="right" w:pos="10204"/>
        </w:tabs>
        <w:ind w:left="1080"/>
        <w:rPr>
          <w:rFonts w:ascii="Calibri Light" w:hAnsi="Calibri Light" w:cs="Calibri Light"/>
          <w:sz w:val="24"/>
          <w:szCs w:val="24"/>
        </w:rPr>
      </w:pPr>
    </w:p>
    <w:p w14:paraId="20F420B2" w14:textId="237E221F" w:rsidR="00B7733E" w:rsidRPr="00EA0DF8" w:rsidRDefault="00BA1ACC" w:rsidP="00BA1AC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="00B7733E" w:rsidRPr="00EA0DF8">
        <w:rPr>
          <w:rFonts w:ascii="Calibri Light" w:hAnsi="Calibri Light" w:cs="Calibri Light"/>
          <w:b/>
          <w:sz w:val="24"/>
          <w:szCs w:val="24"/>
        </w:rPr>
        <w:t>Income</w:t>
      </w:r>
    </w:p>
    <w:p w14:paraId="50970D8D" w14:textId="26DC75B4" w:rsidR="00B7733E" w:rsidRDefault="00BA1ACC" w:rsidP="00B7733E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09</w:t>
      </w:r>
      <w:r w:rsidR="00B7733E" w:rsidRPr="00EA0DF8">
        <w:rPr>
          <w:rFonts w:ascii="Calibri Light" w:hAnsi="Calibri Light" w:cs="Calibri Light"/>
          <w:bCs/>
          <w:sz w:val="24"/>
          <w:szCs w:val="24"/>
        </w:rPr>
        <w:t>/</w:t>
      </w:r>
      <w:r w:rsidR="009246CA">
        <w:rPr>
          <w:rFonts w:ascii="Calibri Light" w:hAnsi="Calibri Light" w:cs="Calibri Light"/>
          <w:bCs/>
          <w:sz w:val="24"/>
          <w:szCs w:val="24"/>
        </w:rPr>
        <w:t>10</w:t>
      </w:r>
      <w:r w:rsidR="00B7733E" w:rsidRPr="00EA0DF8">
        <w:rPr>
          <w:rFonts w:ascii="Calibri Light" w:hAnsi="Calibri Light" w:cs="Calibri Light"/>
          <w:bCs/>
          <w:sz w:val="24"/>
          <w:szCs w:val="24"/>
        </w:rPr>
        <w:t xml:space="preserve">/2023                            Interest                                                                            </w:t>
      </w:r>
      <w:r>
        <w:rPr>
          <w:rFonts w:ascii="Calibri Light" w:hAnsi="Calibri Light" w:cs="Calibri Light"/>
          <w:bCs/>
          <w:sz w:val="24"/>
          <w:szCs w:val="24"/>
        </w:rPr>
        <w:tab/>
      </w:r>
      <w:r w:rsidR="00B7733E" w:rsidRPr="00EA0DF8">
        <w:rPr>
          <w:rFonts w:ascii="Calibri Light" w:hAnsi="Calibri Light" w:cs="Calibri Light"/>
          <w:bCs/>
          <w:sz w:val="24"/>
          <w:szCs w:val="24"/>
        </w:rPr>
        <w:t xml:space="preserve">  £2.</w:t>
      </w:r>
      <w:r w:rsidR="00A34351">
        <w:rPr>
          <w:rFonts w:ascii="Calibri Light" w:hAnsi="Calibri Light" w:cs="Calibri Light"/>
          <w:bCs/>
          <w:sz w:val="24"/>
          <w:szCs w:val="24"/>
        </w:rPr>
        <w:t>73</w:t>
      </w:r>
    </w:p>
    <w:p w14:paraId="0DDB46BA" w14:textId="729C398D" w:rsidR="00BA1ACC" w:rsidRPr="00BA1ACC" w:rsidRDefault="00BA1ACC" w:rsidP="00BA1ACC">
      <w:pPr>
        <w:tabs>
          <w:tab w:val="left" w:pos="1134"/>
          <w:tab w:val="right" w:pos="10204"/>
        </w:tabs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 w:rsidRPr="00BA1ACC">
        <w:rPr>
          <w:rFonts w:ascii="Calibri Light" w:hAnsi="Calibri Light" w:cs="Calibri Light"/>
          <w:bCs/>
          <w:sz w:val="24"/>
          <w:szCs w:val="24"/>
        </w:rPr>
        <w:tab/>
      </w:r>
    </w:p>
    <w:p w14:paraId="1FE333FC" w14:textId="77777777" w:rsidR="00B7733E" w:rsidRDefault="00B7733E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2A9A3CDB" w14:textId="77777777" w:rsidR="001D4F11" w:rsidRDefault="001D4F11" w:rsidP="00F53775">
      <w:pPr>
        <w:pStyle w:val="ListParagraph"/>
        <w:tabs>
          <w:tab w:val="left" w:pos="1134"/>
          <w:tab w:val="right" w:pos="10204"/>
        </w:tabs>
        <w:ind w:left="112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14:paraId="1D631AF8" w14:textId="4CB36915" w:rsidR="006E0ACF" w:rsidRPr="00005D47" w:rsidRDefault="006E0ACF" w:rsidP="00005D4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5D47">
        <w:rPr>
          <w:rFonts w:asciiTheme="majorHAnsi" w:hAnsiTheme="majorHAnsi" w:cstheme="majorHAnsi"/>
          <w:color w:val="000000" w:themeColor="text1"/>
          <w:sz w:val="24"/>
          <w:szCs w:val="24"/>
        </w:rPr>
        <w:t>To consider payment of the following:</w:t>
      </w:r>
    </w:p>
    <w:p w14:paraId="28D1AD2F" w14:textId="77777777" w:rsidR="00142E8A" w:rsidRPr="00305FB8" w:rsidRDefault="00142E8A" w:rsidP="00142E8A">
      <w:pPr>
        <w:pStyle w:val="ListParagraph"/>
        <w:rPr>
          <w:rFonts w:asciiTheme="majorHAnsi" w:hAnsiTheme="majorHAnsi" w:cstheme="majorHAnsi"/>
          <w:color w:val="FF0000"/>
          <w:sz w:val="24"/>
          <w:szCs w:val="24"/>
        </w:rPr>
      </w:pPr>
    </w:p>
    <w:p w14:paraId="7E0E502A" w14:textId="20CD47BE" w:rsidR="006E0ACF" w:rsidRPr="0036662D" w:rsidRDefault="002C2BCC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Salary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246CA">
        <w:rPr>
          <w:rFonts w:asciiTheme="majorHAnsi" w:hAnsiTheme="majorHAnsi" w:cstheme="majorHAnsi"/>
          <w:color w:val="000000" w:themeColor="text1"/>
          <w:sz w:val="24"/>
          <w:szCs w:val="24"/>
        </w:rPr>
        <w:t>Sep</w:t>
      </w:r>
      <w:r w:rsidR="00264EBE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A1A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</w:t>
      </w:r>
      <w:r w:rsidR="009246CA">
        <w:rPr>
          <w:rFonts w:asciiTheme="majorHAnsi" w:hAnsiTheme="majorHAnsi" w:cstheme="majorHAnsi"/>
          <w:color w:val="000000" w:themeColor="text1"/>
          <w:sz w:val="24"/>
          <w:szCs w:val="24"/>
        </w:rPr>
        <w:t>Oct</w:t>
      </w:r>
      <w:r w:rsidR="00BA1A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2023</w:t>
      </w:r>
      <w:r w:rsidR="008E1CD9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24</w:t>
      </w:r>
      <w:r w:rsidR="008E1CD9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hours @ £14.48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347.52</w:t>
      </w:r>
    </w:p>
    <w:p w14:paraId="025D1AD2" w14:textId="59291873" w:rsidR="006E0ACF" w:rsidRPr="0036662D" w:rsidRDefault="008E1CD9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L Bateman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Expenses (</w:t>
      </w:r>
      <w:r w:rsidR="00681C5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r w:rsidR="00F73E9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681C51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allowance</w:t>
      </w:r>
      <w:r w:rsidR="00BA1ACC">
        <w:rPr>
          <w:rFonts w:asciiTheme="majorHAnsi" w:hAnsiTheme="majorHAnsi" w:cstheme="majorHAnsi"/>
          <w:color w:val="000000" w:themeColor="text1"/>
          <w:sz w:val="24"/>
          <w:szCs w:val="24"/>
        </w:rPr>
        <w:t>/stamps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/sign/ribbon</w:t>
      </w:r>
      <w:r w:rsidR="006E0ACF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D0BDE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£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71.51</w:t>
      </w:r>
    </w:p>
    <w:p w14:paraId="48DA91A0" w14:textId="102F623E" w:rsidR="006E0ACF" w:rsidRPr="0036662D" w:rsidRDefault="006E0ACF" w:rsidP="00F53775">
      <w:pPr>
        <w:tabs>
          <w:tab w:val="left" w:pos="4395"/>
          <w:tab w:val="right" w:pos="10204"/>
        </w:tabs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New Victory Hall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Room 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Hire</w:t>
      </w:r>
      <w:r w:rsidR="007F132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A6D73">
        <w:rPr>
          <w:rFonts w:asciiTheme="majorHAnsi" w:hAnsiTheme="majorHAnsi" w:cstheme="majorHAnsi"/>
          <w:color w:val="000000" w:themeColor="text1"/>
          <w:sz w:val="24"/>
          <w:szCs w:val="24"/>
        </w:rPr>
        <w:t>September</w:t>
      </w:r>
      <w:r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£1</w:t>
      </w:r>
      <w:r w:rsidR="008A6EE6" w:rsidRPr="0036662D">
        <w:rPr>
          <w:rFonts w:asciiTheme="majorHAnsi" w:hAnsiTheme="majorHAnsi" w:cstheme="majorHAnsi"/>
          <w:color w:val="000000" w:themeColor="text1"/>
          <w:sz w:val="24"/>
          <w:szCs w:val="24"/>
        </w:rPr>
        <w:t>9.00</w:t>
      </w:r>
    </w:p>
    <w:p w14:paraId="4D160CD7" w14:textId="2999DB16" w:rsidR="008634E2" w:rsidRDefault="009246CA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NNDC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Dog litter bins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222.30</w:t>
      </w:r>
    </w:p>
    <w:p w14:paraId="1B5B2D7E" w14:textId="08E71121" w:rsidR="009246CA" w:rsidRDefault="009246CA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="00386E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Poor’s</w:t>
      </w:r>
      <w:proofErr w:type="gramEnd"/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F</w:t>
      </w:r>
      <w:r w:rsidR="009A6D73">
        <w:rPr>
          <w:rFonts w:asciiTheme="majorHAnsi" w:hAnsiTheme="majorHAnsi" w:cstheme="majorHAnsi"/>
          <w:color w:val="000000" w:themeColor="text1"/>
          <w:sz w:val="24"/>
          <w:szCs w:val="24"/>
        </w:rPr>
        <w:t>ue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l Allotment Charity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>Rent of playing field</w:t>
      </w:r>
      <w:r w:rsidR="00EB14D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£275.00</w:t>
      </w:r>
    </w:p>
    <w:p w14:paraId="74BD0015" w14:textId="77777777" w:rsidR="009246CA" w:rsidRDefault="009246CA" w:rsidP="008634E2">
      <w:pPr>
        <w:tabs>
          <w:tab w:val="left" w:pos="4395"/>
          <w:tab w:val="right" w:pos="10204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480FB9" w14:textId="77777777" w:rsidR="00266CFB" w:rsidRDefault="00266CFB" w:rsidP="00A14C7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F7646FC" w14:textId="1E5998F4" w:rsidR="009A6D73" w:rsidRDefault="009A6D73" w:rsidP="00C85410">
      <w:pPr>
        <w:pStyle w:val="Heading1"/>
        <w:numPr>
          <w:ilvl w:val="0"/>
          <w:numId w:val="11"/>
        </w:numPr>
      </w:pPr>
      <w:r>
        <w:t>FInancial quarterley update</w:t>
      </w:r>
    </w:p>
    <w:p w14:paraId="0826B8FF" w14:textId="77777777" w:rsidR="003B5F1B" w:rsidRDefault="003B5F1B" w:rsidP="003B5F1B"/>
    <w:p w14:paraId="2E65B3A6" w14:textId="4A75868F" w:rsidR="009A6D73" w:rsidRPr="002D0F01" w:rsidRDefault="002D0F01" w:rsidP="002D0F01">
      <w:pPr>
        <w:ind w:firstLine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D0F01">
        <w:rPr>
          <w:rFonts w:asciiTheme="majorHAnsi" w:hAnsiTheme="majorHAnsi" w:cstheme="majorHAnsi"/>
          <w:color w:val="000000" w:themeColor="text1"/>
          <w:sz w:val="24"/>
          <w:szCs w:val="24"/>
        </w:rPr>
        <w:t>To review quarterly update included in meeting pack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1EF6960D" w14:textId="637E3D86" w:rsidR="009A6D73" w:rsidRPr="009A6D73" w:rsidRDefault="009A6D73" w:rsidP="009A6D73"/>
    <w:p w14:paraId="382B18F6" w14:textId="2B6F7F60" w:rsidR="00165851" w:rsidRPr="00E90F6B" w:rsidRDefault="00165851" w:rsidP="00C85410">
      <w:pPr>
        <w:pStyle w:val="Heading1"/>
        <w:numPr>
          <w:ilvl w:val="0"/>
          <w:numId w:val="11"/>
        </w:numPr>
      </w:pPr>
      <w:r w:rsidRPr="00E90F6B">
        <w:t>OTHER matters</w:t>
      </w:r>
    </w:p>
    <w:p w14:paraId="68695EDF" w14:textId="4AEC66BA" w:rsidR="00165851" w:rsidRDefault="000902A6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None</w:t>
      </w:r>
    </w:p>
    <w:p w14:paraId="0687FB63" w14:textId="77777777" w:rsidR="006B4ACF" w:rsidRPr="00E90F6B" w:rsidRDefault="006B4ACF" w:rsidP="00F53775">
      <w:pPr>
        <w:ind w:left="14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52D2C5F" w14:textId="30241B41" w:rsidR="0098728D" w:rsidRPr="00E90F6B" w:rsidRDefault="007D0AB3" w:rsidP="00C85410">
      <w:pPr>
        <w:pStyle w:val="Heading1"/>
        <w:numPr>
          <w:ilvl w:val="0"/>
          <w:numId w:val="11"/>
        </w:numPr>
      </w:pPr>
      <w:r w:rsidRPr="00E90F6B">
        <w:t>NEXT MEETING OF THE PARISH COUNCIL</w:t>
      </w:r>
    </w:p>
    <w:p w14:paraId="2AB95519" w14:textId="23556F2A" w:rsidR="007D0AB3" w:rsidRPr="00E90F6B" w:rsidRDefault="004110C1" w:rsidP="00142E8A">
      <w:pPr>
        <w:ind w:firstLine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>Thursday</w:t>
      </w:r>
      <w:r w:rsidR="00C73CB4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04A1B">
        <w:rPr>
          <w:rFonts w:asciiTheme="majorHAnsi" w:hAnsiTheme="majorHAnsi" w:cstheme="majorHAnsi"/>
          <w:color w:val="000000" w:themeColor="text1"/>
          <w:sz w:val="24"/>
          <w:szCs w:val="24"/>
        </w:rPr>
        <w:t>16</w:t>
      </w:r>
      <w:r w:rsidR="00F04A1B" w:rsidRPr="00F04A1B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F04A1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November</w:t>
      </w:r>
      <w:r w:rsidR="00393C41" w:rsidRPr="00E90F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 at 7.30pm at </w:t>
      </w:r>
      <w:proofErr w:type="spellStart"/>
      <w:r w:rsidR="00F04A1B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  <w:r w:rsidR="00F04A1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Primary School</w:t>
      </w:r>
      <w:r w:rsidR="00CC42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School Road, </w:t>
      </w:r>
      <w:proofErr w:type="spellStart"/>
      <w:r w:rsidR="00CC42E1">
        <w:rPr>
          <w:rFonts w:asciiTheme="majorHAnsi" w:hAnsiTheme="majorHAnsi" w:cstheme="majorHAnsi"/>
          <w:color w:val="000000" w:themeColor="text1"/>
          <w:sz w:val="24"/>
          <w:szCs w:val="24"/>
        </w:rPr>
        <w:t>Neatishead</w:t>
      </w:r>
      <w:proofErr w:type="spellEnd"/>
    </w:p>
    <w:p w14:paraId="4385D444" w14:textId="77777777" w:rsidR="005362B1" w:rsidRPr="00E90F6B" w:rsidRDefault="005362B1" w:rsidP="005362B1">
      <w:pPr>
        <w:rPr>
          <w:color w:val="000000" w:themeColor="text1"/>
        </w:rPr>
      </w:pPr>
    </w:p>
    <w:p w14:paraId="72D99E19" w14:textId="16B101B2" w:rsidR="007E27CD" w:rsidRPr="00E90F6B" w:rsidRDefault="00393C41" w:rsidP="007E27CD">
      <w:pPr>
        <w:rPr>
          <w:rFonts w:ascii="Calibri Light" w:hAnsi="Calibri Light" w:cs="Calibri Light"/>
          <w:color w:val="000000" w:themeColor="text1"/>
        </w:rPr>
      </w:pPr>
      <w:r w:rsidRPr="00E90F6B">
        <w:rPr>
          <w:rFonts w:ascii="Lucida Handwriting" w:hAnsi="Lucida Handwriting" w:cs="Lucida Handwriting"/>
          <w:i/>
          <w:color w:val="000000" w:themeColor="text1"/>
        </w:rPr>
        <w:t>Laura Bateman</w:t>
      </w:r>
    </w:p>
    <w:p w14:paraId="21932B6E" w14:textId="3402CF95" w:rsidR="007E27CD" w:rsidRPr="00E90F6B" w:rsidRDefault="007E27CD" w:rsidP="007E27CD">
      <w:pPr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</w:pPr>
      <w:r w:rsidRPr="00E90F6B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Clerk to the Parish Council  </w:t>
      </w:r>
    </w:p>
    <w:p w14:paraId="40936D6C" w14:textId="55F039F3" w:rsidR="007E27CD" w:rsidRPr="00E90F6B" w:rsidRDefault="00F04A1B" w:rsidP="005362B1">
      <w:pPr>
        <w:rPr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>13</w:t>
      </w:r>
      <w:r w:rsidRPr="00F04A1B">
        <w:rPr>
          <w:rFonts w:ascii="Calibri Light" w:hAnsi="Calibri Light" w:cs="Calibri Light"/>
          <w:i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October 2023</w:t>
      </w:r>
    </w:p>
    <w:sectPr w:rsidR="007E27CD" w:rsidRPr="00E90F6B" w:rsidSect="00EF078A"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B2C3" w14:textId="77777777" w:rsidR="00802A0D" w:rsidRDefault="00802A0D" w:rsidP="00084CCC">
      <w:r>
        <w:separator/>
      </w:r>
    </w:p>
  </w:endnote>
  <w:endnote w:type="continuationSeparator" w:id="0">
    <w:p w14:paraId="61FFD2AD" w14:textId="77777777" w:rsidR="00802A0D" w:rsidRDefault="00802A0D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2CB" w14:textId="422D8AD7" w:rsidR="000E11E1" w:rsidRDefault="000E11E1" w:rsidP="000E11E1">
    <w:pPr>
      <w:jc w:val="center"/>
      <w:rPr>
        <w:rFonts w:ascii="Calibri" w:hAnsi="Calibri" w:cs="Calibri"/>
        <w:sz w:val="18"/>
        <w:szCs w:val="18"/>
      </w:rPr>
    </w:pPr>
    <w:r w:rsidRPr="002D784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A94A1B" wp14:editId="6B8CB836">
              <wp:simplePos x="0" y="0"/>
              <wp:positionH relativeFrom="page">
                <wp:posOffset>7023735</wp:posOffset>
              </wp:positionH>
              <wp:positionV relativeFrom="paragraph">
                <wp:posOffset>0</wp:posOffset>
              </wp:positionV>
              <wp:extent cx="360045" cy="182245"/>
              <wp:effectExtent l="3810" t="0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E23A" w14:textId="77777777" w:rsidR="000E11E1" w:rsidRDefault="000E11E1" w:rsidP="000E11E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4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05pt;margin-top:0;width:28.35pt;height: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" stroked="f">
              <v:fill opacity="0"/>
              <v:textbox inset="0,0,0,0">
                <w:txbxContent>
                  <w:p w14:paraId="5953E23A" w14:textId="77777777" w:rsidR="000E11E1" w:rsidRDefault="000E11E1" w:rsidP="000E11E1">
                    <w:pPr>
                      <w:pStyle w:val="Footer"/>
                    </w:pP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D784F">
      <w:rPr>
        <w:rFonts w:ascii="Calibri" w:hAnsi="Calibri" w:cs="Calibri"/>
        <w:sz w:val="18"/>
        <w:szCs w:val="18"/>
      </w:rPr>
      <w:t>Miss L J Bateman – Clerk to Ne</w:t>
    </w:r>
    <w:r>
      <w:rPr>
        <w:rFonts w:ascii="Calibri" w:hAnsi="Calibri" w:cs="Calibri"/>
        <w:sz w:val="18"/>
        <w:szCs w:val="18"/>
      </w:rPr>
      <w:t>atishead Parish Council</w:t>
    </w:r>
  </w:p>
  <w:p w14:paraId="6028A654" w14:textId="53091E3E" w:rsidR="000E11E1" w:rsidRDefault="002D784F" w:rsidP="000E11E1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5 Sceptre Close Hellesdon, Norwich NR6 5HE</w:t>
    </w:r>
  </w:p>
  <w:p w14:paraId="1281DA88" w14:textId="28A58503" w:rsidR="000E11E1" w:rsidRDefault="000E11E1" w:rsidP="000E11E1">
    <w:r>
      <w:rPr>
        <w:rFonts w:ascii="Calibri" w:hAnsi="Calibri" w:cs="Calibri"/>
        <w:b/>
        <w:sz w:val="18"/>
        <w:szCs w:val="18"/>
      </w:rPr>
      <w:t>Telephone :</w:t>
    </w:r>
    <w:r>
      <w:rPr>
        <w:rFonts w:ascii="Calibri" w:hAnsi="Calibri" w:cs="Calibri"/>
        <w:sz w:val="18"/>
        <w:szCs w:val="18"/>
      </w:rPr>
      <w:t xml:space="preserve">  </w:t>
    </w:r>
    <w:r w:rsidR="002D784F">
      <w:rPr>
        <w:rFonts w:ascii="Calibri" w:hAnsi="Calibri" w:cs="Calibri"/>
        <w:sz w:val="18"/>
        <w:szCs w:val="18"/>
      </w:rPr>
      <w:t>01</w:t>
    </w:r>
    <w:r w:rsidR="00531ED6">
      <w:rPr>
        <w:rFonts w:ascii="Calibri" w:hAnsi="Calibri" w:cs="Calibri"/>
        <w:sz w:val="18"/>
        <w:szCs w:val="18"/>
      </w:rPr>
      <w:t>60</w:t>
    </w:r>
    <w:r w:rsidR="002D784F">
      <w:rPr>
        <w:rFonts w:ascii="Calibri" w:hAnsi="Calibri" w:cs="Calibri"/>
        <w:sz w:val="18"/>
        <w:szCs w:val="18"/>
      </w:rPr>
      <w:t xml:space="preserve">3 339136 </w:t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 w:rsidR="002D784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email:</w:t>
    </w:r>
    <w:r w:rsidRPr="000E11E1">
      <w:rPr>
        <w:rFonts w:ascii="Calibri" w:hAnsi="Calibri" w:cs="Calibri"/>
        <w:b/>
        <w:color w:val="1F497D"/>
        <w:sz w:val="18"/>
        <w:szCs w:val="18"/>
      </w:rPr>
      <w:t xml:space="preserve">  </w:t>
    </w:r>
    <w:r>
      <w:rPr>
        <w:rFonts w:ascii="Calibri" w:hAnsi="Calibri" w:cs="Calibri"/>
        <w:b/>
        <w:color w:val="1F497D"/>
        <w:sz w:val="18"/>
        <w:szCs w:val="18"/>
        <w:u w:val="single"/>
      </w:rPr>
      <w:t>neatishead.parish@gmail.com</w:t>
    </w:r>
  </w:p>
  <w:p w14:paraId="0497B281" w14:textId="77777777" w:rsidR="009449B4" w:rsidRDefault="009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87AC" w14:textId="77777777" w:rsidR="00802A0D" w:rsidRDefault="00802A0D" w:rsidP="00084CCC">
      <w:r>
        <w:separator/>
      </w:r>
    </w:p>
  </w:footnote>
  <w:footnote w:type="continuationSeparator" w:id="0">
    <w:p w14:paraId="5B349E09" w14:textId="77777777" w:rsidR="00802A0D" w:rsidRDefault="00802A0D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4AD039CD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4FF6049"/>
    <w:multiLevelType w:val="hybridMultilevel"/>
    <w:tmpl w:val="CA968412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A7CF9"/>
    <w:multiLevelType w:val="hybridMultilevel"/>
    <w:tmpl w:val="432AF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C1D"/>
    <w:multiLevelType w:val="hybridMultilevel"/>
    <w:tmpl w:val="CC128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6B3"/>
    <w:multiLevelType w:val="hybridMultilevel"/>
    <w:tmpl w:val="611CE38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6156"/>
    <w:multiLevelType w:val="hybridMultilevel"/>
    <w:tmpl w:val="24402204"/>
    <w:lvl w:ilvl="0" w:tplc="E70EA2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71DD7"/>
    <w:multiLevelType w:val="hybridMultilevel"/>
    <w:tmpl w:val="BB401A4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38D7"/>
    <w:multiLevelType w:val="hybridMultilevel"/>
    <w:tmpl w:val="C0E46B2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B76"/>
    <w:multiLevelType w:val="hybridMultilevel"/>
    <w:tmpl w:val="E92606BC"/>
    <w:lvl w:ilvl="0" w:tplc="C8DE9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263E8"/>
    <w:multiLevelType w:val="hybridMultilevel"/>
    <w:tmpl w:val="514EB4CA"/>
    <w:lvl w:ilvl="0" w:tplc="168C5460">
      <w:start w:val="1"/>
      <w:numFmt w:val="lowerRoman"/>
      <w:lvlText w:val="%1."/>
      <w:lvlJc w:val="left"/>
      <w:pPr>
        <w:ind w:left="1440" w:hanging="720"/>
      </w:pPr>
      <w:rPr>
        <w:rFonts w:ascii="Open Sans" w:hAnsi="Open Sans" w:cs="Open Sans" w:hint="default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C6032"/>
    <w:multiLevelType w:val="hybridMultilevel"/>
    <w:tmpl w:val="7B1C510A"/>
    <w:lvl w:ilvl="0" w:tplc="B59229D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8351F"/>
    <w:multiLevelType w:val="hybridMultilevel"/>
    <w:tmpl w:val="6BD4144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AD0F1D"/>
    <w:multiLevelType w:val="hybridMultilevel"/>
    <w:tmpl w:val="C0E46B28"/>
    <w:lvl w:ilvl="0" w:tplc="F002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36BB"/>
    <w:multiLevelType w:val="hybridMultilevel"/>
    <w:tmpl w:val="6A2A2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3D14"/>
    <w:multiLevelType w:val="hybridMultilevel"/>
    <w:tmpl w:val="FC44887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75BA"/>
    <w:multiLevelType w:val="hybridMultilevel"/>
    <w:tmpl w:val="7BD62C36"/>
    <w:lvl w:ilvl="0" w:tplc="8C005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C1D91"/>
    <w:multiLevelType w:val="hybridMultilevel"/>
    <w:tmpl w:val="27A68C9A"/>
    <w:lvl w:ilvl="0" w:tplc="CC58F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F7C05"/>
    <w:multiLevelType w:val="hybridMultilevel"/>
    <w:tmpl w:val="E69CA89C"/>
    <w:lvl w:ilvl="0" w:tplc="02D610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21E41B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404CA3"/>
    <w:multiLevelType w:val="hybridMultilevel"/>
    <w:tmpl w:val="E318C238"/>
    <w:lvl w:ilvl="0" w:tplc="E4423AD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C5960"/>
    <w:multiLevelType w:val="hybridMultilevel"/>
    <w:tmpl w:val="89587BCA"/>
    <w:lvl w:ilvl="0" w:tplc="F2A0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53149"/>
    <w:multiLevelType w:val="hybridMultilevel"/>
    <w:tmpl w:val="9378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4F49"/>
    <w:multiLevelType w:val="hybridMultilevel"/>
    <w:tmpl w:val="5E7C3FA8"/>
    <w:lvl w:ilvl="0" w:tplc="7494F3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275256"/>
    <w:multiLevelType w:val="hybridMultilevel"/>
    <w:tmpl w:val="C2D29A28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CCD246E"/>
    <w:multiLevelType w:val="hybridMultilevel"/>
    <w:tmpl w:val="7BB6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7840"/>
    <w:multiLevelType w:val="hybridMultilevel"/>
    <w:tmpl w:val="8F34238A"/>
    <w:lvl w:ilvl="0" w:tplc="EA5C614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5470344">
    <w:abstractNumId w:val="0"/>
  </w:num>
  <w:num w:numId="2" w16cid:durableId="1023824378">
    <w:abstractNumId w:val="17"/>
  </w:num>
  <w:num w:numId="3" w16cid:durableId="611547847">
    <w:abstractNumId w:val="23"/>
  </w:num>
  <w:num w:numId="4" w16cid:durableId="1084572320">
    <w:abstractNumId w:val="11"/>
  </w:num>
  <w:num w:numId="5" w16cid:durableId="348944301">
    <w:abstractNumId w:val="2"/>
  </w:num>
  <w:num w:numId="6" w16cid:durableId="2075346907">
    <w:abstractNumId w:val="22"/>
  </w:num>
  <w:num w:numId="7" w16cid:durableId="116416948">
    <w:abstractNumId w:val="3"/>
  </w:num>
  <w:num w:numId="8" w16cid:durableId="146089894">
    <w:abstractNumId w:val="20"/>
  </w:num>
  <w:num w:numId="9" w16cid:durableId="662397269">
    <w:abstractNumId w:val="15"/>
  </w:num>
  <w:num w:numId="10" w16cid:durableId="627586077">
    <w:abstractNumId w:val="24"/>
  </w:num>
  <w:num w:numId="11" w16cid:durableId="1830754843">
    <w:abstractNumId w:val="21"/>
  </w:num>
  <w:num w:numId="12" w16cid:durableId="1990668335">
    <w:abstractNumId w:val="13"/>
  </w:num>
  <w:num w:numId="13" w16cid:durableId="182325128">
    <w:abstractNumId w:val="12"/>
  </w:num>
  <w:num w:numId="14" w16cid:durableId="1300306801">
    <w:abstractNumId w:val="19"/>
  </w:num>
  <w:num w:numId="15" w16cid:durableId="1158955624">
    <w:abstractNumId w:val="7"/>
  </w:num>
  <w:num w:numId="16" w16cid:durableId="1733960215">
    <w:abstractNumId w:val="9"/>
  </w:num>
  <w:num w:numId="17" w16cid:durableId="695928490">
    <w:abstractNumId w:val="16"/>
  </w:num>
  <w:num w:numId="18" w16cid:durableId="1200359106">
    <w:abstractNumId w:val="5"/>
  </w:num>
  <w:num w:numId="19" w16cid:durableId="571158282">
    <w:abstractNumId w:val="10"/>
  </w:num>
  <w:num w:numId="20" w16cid:durableId="1953125971">
    <w:abstractNumId w:val="1"/>
  </w:num>
  <w:num w:numId="21" w16cid:durableId="1314063952">
    <w:abstractNumId w:val="6"/>
  </w:num>
  <w:num w:numId="22" w16cid:durableId="1185553588">
    <w:abstractNumId w:val="8"/>
  </w:num>
  <w:num w:numId="23" w16cid:durableId="1487478106">
    <w:abstractNumId w:val="4"/>
  </w:num>
  <w:num w:numId="24" w16cid:durableId="1115759337">
    <w:abstractNumId w:val="18"/>
  </w:num>
  <w:num w:numId="25" w16cid:durableId="11445277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4C63"/>
    <w:rsid w:val="00005D47"/>
    <w:rsid w:val="00006D57"/>
    <w:rsid w:val="0000755B"/>
    <w:rsid w:val="00012511"/>
    <w:rsid w:val="00021929"/>
    <w:rsid w:val="00022400"/>
    <w:rsid w:val="000226B7"/>
    <w:rsid w:val="00030760"/>
    <w:rsid w:val="0003337A"/>
    <w:rsid w:val="00035BEA"/>
    <w:rsid w:val="00041EE3"/>
    <w:rsid w:val="00043505"/>
    <w:rsid w:val="00044A84"/>
    <w:rsid w:val="00056E39"/>
    <w:rsid w:val="00063E8E"/>
    <w:rsid w:val="000655B3"/>
    <w:rsid w:val="000720E4"/>
    <w:rsid w:val="00075723"/>
    <w:rsid w:val="00076CC9"/>
    <w:rsid w:val="00076EB1"/>
    <w:rsid w:val="00081E7E"/>
    <w:rsid w:val="00084CCC"/>
    <w:rsid w:val="00085152"/>
    <w:rsid w:val="000902A6"/>
    <w:rsid w:val="00090E72"/>
    <w:rsid w:val="000A3EC4"/>
    <w:rsid w:val="000A3FC5"/>
    <w:rsid w:val="000A70E3"/>
    <w:rsid w:val="000B0A50"/>
    <w:rsid w:val="000B1D9E"/>
    <w:rsid w:val="000B346E"/>
    <w:rsid w:val="000B43F8"/>
    <w:rsid w:val="000B642D"/>
    <w:rsid w:val="000C50D2"/>
    <w:rsid w:val="000D13EB"/>
    <w:rsid w:val="000D3738"/>
    <w:rsid w:val="000D5AAF"/>
    <w:rsid w:val="000D77ED"/>
    <w:rsid w:val="000E0763"/>
    <w:rsid w:val="000E11E1"/>
    <w:rsid w:val="000E639C"/>
    <w:rsid w:val="000F04DA"/>
    <w:rsid w:val="000F10F7"/>
    <w:rsid w:val="000F2684"/>
    <w:rsid w:val="000F40EF"/>
    <w:rsid w:val="000F4BBB"/>
    <w:rsid w:val="000F665F"/>
    <w:rsid w:val="00101412"/>
    <w:rsid w:val="00103FC5"/>
    <w:rsid w:val="00107EEE"/>
    <w:rsid w:val="00112D3A"/>
    <w:rsid w:val="00115824"/>
    <w:rsid w:val="0012007B"/>
    <w:rsid w:val="00120971"/>
    <w:rsid w:val="00121F57"/>
    <w:rsid w:val="00122820"/>
    <w:rsid w:val="00125C3E"/>
    <w:rsid w:val="0012658B"/>
    <w:rsid w:val="0013673A"/>
    <w:rsid w:val="00141BF6"/>
    <w:rsid w:val="00142395"/>
    <w:rsid w:val="00142B0C"/>
    <w:rsid w:val="00142E8A"/>
    <w:rsid w:val="00153B62"/>
    <w:rsid w:val="001545C6"/>
    <w:rsid w:val="0016312E"/>
    <w:rsid w:val="00163E79"/>
    <w:rsid w:val="00165851"/>
    <w:rsid w:val="001710AF"/>
    <w:rsid w:val="00180EAB"/>
    <w:rsid w:val="00181C0C"/>
    <w:rsid w:val="0018478B"/>
    <w:rsid w:val="0018482B"/>
    <w:rsid w:val="001868F1"/>
    <w:rsid w:val="00190699"/>
    <w:rsid w:val="00192C60"/>
    <w:rsid w:val="00192F4D"/>
    <w:rsid w:val="0019462D"/>
    <w:rsid w:val="00197858"/>
    <w:rsid w:val="001A1301"/>
    <w:rsid w:val="001A2F1D"/>
    <w:rsid w:val="001A68F3"/>
    <w:rsid w:val="001A79DD"/>
    <w:rsid w:val="001B2EEE"/>
    <w:rsid w:val="001B3E10"/>
    <w:rsid w:val="001B49EF"/>
    <w:rsid w:val="001B5CE5"/>
    <w:rsid w:val="001D0BDE"/>
    <w:rsid w:val="001D4F11"/>
    <w:rsid w:val="001D5D95"/>
    <w:rsid w:val="001E046F"/>
    <w:rsid w:val="001E26D4"/>
    <w:rsid w:val="001E6025"/>
    <w:rsid w:val="001E73CC"/>
    <w:rsid w:val="00201F9B"/>
    <w:rsid w:val="002072AA"/>
    <w:rsid w:val="002101CC"/>
    <w:rsid w:val="00211209"/>
    <w:rsid w:val="00216EF2"/>
    <w:rsid w:val="0022471A"/>
    <w:rsid w:val="00230C3C"/>
    <w:rsid w:val="00233F33"/>
    <w:rsid w:val="00242CC3"/>
    <w:rsid w:val="0024341A"/>
    <w:rsid w:val="00246688"/>
    <w:rsid w:val="00253BA1"/>
    <w:rsid w:val="0025422C"/>
    <w:rsid w:val="0025606B"/>
    <w:rsid w:val="00264EBE"/>
    <w:rsid w:val="0026636D"/>
    <w:rsid w:val="00266CFB"/>
    <w:rsid w:val="00275832"/>
    <w:rsid w:val="0027626A"/>
    <w:rsid w:val="0027657F"/>
    <w:rsid w:val="00276B74"/>
    <w:rsid w:val="00281CE7"/>
    <w:rsid w:val="00284337"/>
    <w:rsid w:val="00286E9E"/>
    <w:rsid w:val="0028708A"/>
    <w:rsid w:val="00293D60"/>
    <w:rsid w:val="0029446E"/>
    <w:rsid w:val="00294E6E"/>
    <w:rsid w:val="0029674E"/>
    <w:rsid w:val="00297F73"/>
    <w:rsid w:val="002A166D"/>
    <w:rsid w:val="002A2BB1"/>
    <w:rsid w:val="002A4A2E"/>
    <w:rsid w:val="002A6167"/>
    <w:rsid w:val="002A7122"/>
    <w:rsid w:val="002A76CC"/>
    <w:rsid w:val="002B1BE4"/>
    <w:rsid w:val="002B415E"/>
    <w:rsid w:val="002B5E07"/>
    <w:rsid w:val="002B7427"/>
    <w:rsid w:val="002B7769"/>
    <w:rsid w:val="002C0AB0"/>
    <w:rsid w:val="002C2124"/>
    <w:rsid w:val="002C2674"/>
    <w:rsid w:val="002C2BCC"/>
    <w:rsid w:val="002C3108"/>
    <w:rsid w:val="002C44A4"/>
    <w:rsid w:val="002C4A78"/>
    <w:rsid w:val="002D0F01"/>
    <w:rsid w:val="002D20DF"/>
    <w:rsid w:val="002D5327"/>
    <w:rsid w:val="002D784F"/>
    <w:rsid w:val="002E1347"/>
    <w:rsid w:val="002E2FA9"/>
    <w:rsid w:val="002E6BB8"/>
    <w:rsid w:val="002E6C01"/>
    <w:rsid w:val="002F1E0B"/>
    <w:rsid w:val="002F20DC"/>
    <w:rsid w:val="002F2500"/>
    <w:rsid w:val="002F3F55"/>
    <w:rsid w:val="002F5A61"/>
    <w:rsid w:val="0030137D"/>
    <w:rsid w:val="00305FB8"/>
    <w:rsid w:val="0030697A"/>
    <w:rsid w:val="00307233"/>
    <w:rsid w:val="0031349E"/>
    <w:rsid w:val="003147B9"/>
    <w:rsid w:val="003172D3"/>
    <w:rsid w:val="00325D63"/>
    <w:rsid w:val="003317BE"/>
    <w:rsid w:val="00335E8A"/>
    <w:rsid w:val="00336B94"/>
    <w:rsid w:val="003373C6"/>
    <w:rsid w:val="003407DF"/>
    <w:rsid w:val="00343C76"/>
    <w:rsid w:val="003448A3"/>
    <w:rsid w:val="003449BF"/>
    <w:rsid w:val="00344BE2"/>
    <w:rsid w:val="00347E7E"/>
    <w:rsid w:val="003533FD"/>
    <w:rsid w:val="00357059"/>
    <w:rsid w:val="00360C37"/>
    <w:rsid w:val="003657E3"/>
    <w:rsid w:val="0036662D"/>
    <w:rsid w:val="00371D4B"/>
    <w:rsid w:val="00372A16"/>
    <w:rsid w:val="00374FD7"/>
    <w:rsid w:val="00376A02"/>
    <w:rsid w:val="00377AB0"/>
    <w:rsid w:val="003821DF"/>
    <w:rsid w:val="0038239D"/>
    <w:rsid w:val="00384062"/>
    <w:rsid w:val="00386E66"/>
    <w:rsid w:val="00387710"/>
    <w:rsid w:val="00393C41"/>
    <w:rsid w:val="003B2457"/>
    <w:rsid w:val="003B47C3"/>
    <w:rsid w:val="003B4E6E"/>
    <w:rsid w:val="003B531A"/>
    <w:rsid w:val="003B5719"/>
    <w:rsid w:val="003B5F1B"/>
    <w:rsid w:val="003B7301"/>
    <w:rsid w:val="003C3498"/>
    <w:rsid w:val="003D0483"/>
    <w:rsid w:val="003D0820"/>
    <w:rsid w:val="003D1272"/>
    <w:rsid w:val="003D20E1"/>
    <w:rsid w:val="003D2A42"/>
    <w:rsid w:val="003D3BA6"/>
    <w:rsid w:val="003D3BF4"/>
    <w:rsid w:val="003D3D12"/>
    <w:rsid w:val="003D57FC"/>
    <w:rsid w:val="003D6BAB"/>
    <w:rsid w:val="003D791B"/>
    <w:rsid w:val="003E49AB"/>
    <w:rsid w:val="003E5FE9"/>
    <w:rsid w:val="003F5950"/>
    <w:rsid w:val="003F5F9B"/>
    <w:rsid w:val="003F6B38"/>
    <w:rsid w:val="003F7246"/>
    <w:rsid w:val="00400B5E"/>
    <w:rsid w:val="00400FB4"/>
    <w:rsid w:val="00401C95"/>
    <w:rsid w:val="004110C1"/>
    <w:rsid w:val="00411DD6"/>
    <w:rsid w:val="004141AE"/>
    <w:rsid w:val="0041540F"/>
    <w:rsid w:val="00416E1D"/>
    <w:rsid w:val="004353E8"/>
    <w:rsid w:val="00436160"/>
    <w:rsid w:val="00441F42"/>
    <w:rsid w:val="004421D6"/>
    <w:rsid w:val="00443DF2"/>
    <w:rsid w:val="00445A66"/>
    <w:rsid w:val="00447170"/>
    <w:rsid w:val="00451975"/>
    <w:rsid w:val="00452B8B"/>
    <w:rsid w:val="0045602F"/>
    <w:rsid w:val="00461CFD"/>
    <w:rsid w:val="0046792A"/>
    <w:rsid w:val="00470314"/>
    <w:rsid w:val="00475009"/>
    <w:rsid w:val="0048080F"/>
    <w:rsid w:val="004827D5"/>
    <w:rsid w:val="00492A64"/>
    <w:rsid w:val="00493A8A"/>
    <w:rsid w:val="00496E28"/>
    <w:rsid w:val="004A0A12"/>
    <w:rsid w:val="004A1830"/>
    <w:rsid w:val="004A1D72"/>
    <w:rsid w:val="004A34B3"/>
    <w:rsid w:val="004B17A9"/>
    <w:rsid w:val="004B41FD"/>
    <w:rsid w:val="004C481B"/>
    <w:rsid w:val="004C6C84"/>
    <w:rsid w:val="004C758D"/>
    <w:rsid w:val="004D18BA"/>
    <w:rsid w:val="004D3B66"/>
    <w:rsid w:val="004D77B7"/>
    <w:rsid w:val="004E0474"/>
    <w:rsid w:val="004E129C"/>
    <w:rsid w:val="004E19D1"/>
    <w:rsid w:val="004E418E"/>
    <w:rsid w:val="004F0534"/>
    <w:rsid w:val="004F3B82"/>
    <w:rsid w:val="004F4441"/>
    <w:rsid w:val="005007F5"/>
    <w:rsid w:val="0050554D"/>
    <w:rsid w:val="00507E36"/>
    <w:rsid w:val="00510DBA"/>
    <w:rsid w:val="005150A5"/>
    <w:rsid w:val="00515C76"/>
    <w:rsid w:val="00516529"/>
    <w:rsid w:val="00521B98"/>
    <w:rsid w:val="0052567F"/>
    <w:rsid w:val="00526F0F"/>
    <w:rsid w:val="00527915"/>
    <w:rsid w:val="00527BC7"/>
    <w:rsid w:val="00531E24"/>
    <w:rsid w:val="00531ED6"/>
    <w:rsid w:val="00532265"/>
    <w:rsid w:val="005362B1"/>
    <w:rsid w:val="00542E80"/>
    <w:rsid w:val="00544612"/>
    <w:rsid w:val="00545455"/>
    <w:rsid w:val="00553229"/>
    <w:rsid w:val="00554841"/>
    <w:rsid w:val="00555D07"/>
    <w:rsid w:val="005604A8"/>
    <w:rsid w:val="00563140"/>
    <w:rsid w:val="00566C00"/>
    <w:rsid w:val="005717AA"/>
    <w:rsid w:val="0057222C"/>
    <w:rsid w:val="00576CE4"/>
    <w:rsid w:val="00577A6F"/>
    <w:rsid w:val="00580F9B"/>
    <w:rsid w:val="0058151A"/>
    <w:rsid w:val="005869DC"/>
    <w:rsid w:val="00591BF5"/>
    <w:rsid w:val="005961A2"/>
    <w:rsid w:val="005A25E6"/>
    <w:rsid w:val="005A2651"/>
    <w:rsid w:val="005A5E2B"/>
    <w:rsid w:val="005B1546"/>
    <w:rsid w:val="005B537C"/>
    <w:rsid w:val="005B5913"/>
    <w:rsid w:val="005C0538"/>
    <w:rsid w:val="005C1819"/>
    <w:rsid w:val="005C59EF"/>
    <w:rsid w:val="005D1938"/>
    <w:rsid w:val="005D2134"/>
    <w:rsid w:val="005D4674"/>
    <w:rsid w:val="005D542C"/>
    <w:rsid w:val="005E371E"/>
    <w:rsid w:val="005E3D03"/>
    <w:rsid w:val="005E5FC2"/>
    <w:rsid w:val="005F0324"/>
    <w:rsid w:val="005F05CF"/>
    <w:rsid w:val="005F17EA"/>
    <w:rsid w:val="005F1BF3"/>
    <w:rsid w:val="005F68B4"/>
    <w:rsid w:val="00601C34"/>
    <w:rsid w:val="00602738"/>
    <w:rsid w:val="00604C04"/>
    <w:rsid w:val="00607181"/>
    <w:rsid w:val="00607986"/>
    <w:rsid w:val="0061064B"/>
    <w:rsid w:val="00612CC4"/>
    <w:rsid w:val="006131C6"/>
    <w:rsid w:val="0062063E"/>
    <w:rsid w:val="006216EC"/>
    <w:rsid w:val="00621D42"/>
    <w:rsid w:val="0062273D"/>
    <w:rsid w:val="00622C06"/>
    <w:rsid w:val="00623269"/>
    <w:rsid w:val="00630BB5"/>
    <w:rsid w:val="0063415F"/>
    <w:rsid w:val="00637063"/>
    <w:rsid w:val="00637942"/>
    <w:rsid w:val="0064689C"/>
    <w:rsid w:val="00647C93"/>
    <w:rsid w:val="006507B4"/>
    <w:rsid w:val="00652E18"/>
    <w:rsid w:val="00665AE6"/>
    <w:rsid w:val="00666F8D"/>
    <w:rsid w:val="00666FA6"/>
    <w:rsid w:val="00667992"/>
    <w:rsid w:val="00671540"/>
    <w:rsid w:val="006733B2"/>
    <w:rsid w:val="0067478A"/>
    <w:rsid w:val="00680B9F"/>
    <w:rsid w:val="00681C51"/>
    <w:rsid w:val="00681E85"/>
    <w:rsid w:val="006848F1"/>
    <w:rsid w:val="006879F2"/>
    <w:rsid w:val="00697AB3"/>
    <w:rsid w:val="006A061D"/>
    <w:rsid w:val="006A1658"/>
    <w:rsid w:val="006A3AA2"/>
    <w:rsid w:val="006A5933"/>
    <w:rsid w:val="006B10D3"/>
    <w:rsid w:val="006B1298"/>
    <w:rsid w:val="006B2B18"/>
    <w:rsid w:val="006B2F56"/>
    <w:rsid w:val="006B4ACF"/>
    <w:rsid w:val="006C0D46"/>
    <w:rsid w:val="006C50E0"/>
    <w:rsid w:val="006D0E1C"/>
    <w:rsid w:val="006D463E"/>
    <w:rsid w:val="006E0ACF"/>
    <w:rsid w:val="006E1EC7"/>
    <w:rsid w:val="006E3287"/>
    <w:rsid w:val="006E345E"/>
    <w:rsid w:val="006E673A"/>
    <w:rsid w:val="006E6EF0"/>
    <w:rsid w:val="006F73AF"/>
    <w:rsid w:val="006F79ED"/>
    <w:rsid w:val="006F7B51"/>
    <w:rsid w:val="00701941"/>
    <w:rsid w:val="00707FC4"/>
    <w:rsid w:val="00713CB8"/>
    <w:rsid w:val="00724B06"/>
    <w:rsid w:val="007305DE"/>
    <w:rsid w:val="00730E03"/>
    <w:rsid w:val="00734D6F"/>
    <w:rsid w:val="00737F5E"/>
    <w:rsid w:val="007404B7"/>
    <w:rsid w:val="0075319D"/>
    <w:rsid w:val="007544BD"/>
    <w:rsid w:val="00756190"/>
    <w:rsid w:val="00757CC4"/>
    <w:rsid w:val="007616D5"/>
    <w:rsid w:val="007707DD"/>
    <w:rsid w:val="00775573"/>
    <w:rsid w:val="00780227"/>
    <w:rsid w:val="00785465"/>
    <w:rsid w:val="00790194"/>
    <w:rsid w:val="00794DE5"/>
    <w:rsid w:val="007A1C1F"/>
    <w:rsid w:val="007A56D6"/>
    <w:rsid w:val="007A79BD"/>
    <w:rsid w:val="007B05C0"/>
    <w:rsid w:val="007B17B2"/>
    <w:rsid w:val="007B3642"/>
    <w:rsid w:val="007B3A66"/>
    <w:rsid w:val="007B41CB"/>
    <w:rsid w:val="007B5D56"/>
    <w:rsid w:val="007B6D35"/>
    <w:rsid w:val="007C095E"/>
    <w:rsid w:val="007C2090"/>
    <w:rsid w:val="007C57EA"/>
    <w:rsid w:val="007C5B57"/>
    <w:rsid w:val="007C7832"/>
    <w:rsid w:val="007D0AB3"/>
    <w:rsid w:val="007D5CAD"/>
    <w:rsid w:val="007E0374"/>
    <w:rsid w:val="007E1D9B"/>
    <w:rsid w:val="007E27CD"/>
    <w:rsid w:val="007E5E07"/>
    <w:rsid w:val="007E75FD"/>
    <w:rsid w:val="007F1326"/>
    <w:rsid w:val="007F26F9"/>
    <w:rsid w:val="007F66B2"/>
    <w:rsid w:val="00800440"/>
    <w:rsid w:val="008027A3"/>
    <w:rsid w:val="00802A0D"/>
    <w:rsid w:val="008053E4"/>
    <w:rsid w:val="00810B43"/>
    <w:rsid w:val="008140E3"/>
    <w:rsid w:val="008160E4"/>
    <w:rsid w:val="00817C52"/>
    <w:rsid w:val="00822A8B"/>
    <w:rsid w:val="00822AD9"/>
    <w:rsid w:val="00823923"/>
    <w:rsid w:val="0083136D"/>
    <w:rsid w:val="0083186E"/>
    <w:rsid w:val="00834D9A"/>
    <w:rsid w:val="00836036"/>
    <w:rsid w:val="00836A2F"/>
    <w:rsid w:val="00841122"/>
    <w:rsid w:val="00842A94"/>
    <w:rsid w:val="00857581"/>
    <w:rsid w:val="008624FE"/>
    <w:rsid w:val="0086332A"/>
    <w:rsid w:val="008634E2"/>
    <w:rsid w:val="00863D24"/>
    <w:rsid w:val="00864B84"/>
    <w:rsid w:val="00867A97"/>
    <w:rsid w:val="00870EFA"/>
    <w:rsid w:val="00873505"/>
    <w:rsid w:val="00875E1D"/>
    <w:rsid w:val="008766CE"/>
    <w:rsid w:val="00877A0F"/>
    <w:rsid w:val="0088202E"/>
    <w:rsid w:val="008836EB"/>
    <w:rsid w:val="00883D5D"/>
    <w:rsid w:val="0088674E"/>
    <w:rsid w:val="008869FD"/>
    <w:rsid w:val="00887AD2"/>
    <w:rsid w:val="008922D9"/>
    <w:rsid w:val="008A6EE6"/>
    <w:rsid w:val="008B218A"/>
    <w:rsid w:val="008B4297"/>
    <w:rsid w:val="008B48B6"/>
    <w:rsid w:val="008C0D76"/>
    <w:rsid w:val="008C0FF1"/>
    <w:rsid w:val="008C15F5"/>
    <w:rsid w:val="008C3693"/>
    <w:rsid w:val="008C692D"/>
    <w:rsid w:val="008D197D"/>
    <w:rsid w:val="008D379E"/>
    <w:rsid w:val="008E08A9"/>
    <w:rsid w:val="008E1CD9"/>
    <w:rsid w:val="008E476C"/>
    <w:rsid w:val="009005DB"/>
    <w:rsid w:val="00903464"/>
    <w:rsid w:val="00904823"/>
    <w:rsid w:val="00906EA3"/>
    <w:rsid w:val="00910580"/>
    <w:rsid w:val="00911E23"/>
    <w:rsid w:val="00912BD0"/>
    <w:rsid w:val="009159F1"/>
    <w:rsid w:val="00920CA8"/>
    <w:rsid w:val="00921866"/>
    <w:rsid w:val="00923CE9"/>
    <w:rsid w:val="009246CA"/>
    <w:rsid w:val="0092536F"/>
    <w:rsid w:val="00934287"/>
    <w:rsid w:val="009365CD"/>
    <w:rsid w:val="0093798C"/>
    <w:rsid w:val="00937C3F"/>
    <w:rsid w:val="009408A9"/>
    <w:rsid w:val="00942186"/>
    <w:rsid w:val="009428A9"/>
    <w:rsid w:val="009434B9"/>
    <w:rsid w:val="009449B4"/>
    <w:rsid w:val="00947A47"/>
    <w:rsid w:val="00950EE8"/>
    <w:rsid w:val="00953178"/>
    <w:rsid w:val="00953869"/>
    <w:rsid w:val="00962E3B"/>
    <w:rsid w:val="00963F5A"/>
    <w:rsid w:val="00967107"/>
    <w:rsid w:val="00972144"/>
    <w:rsid w:val="0097474E"/>
    <w:rsid w:val="0097527F"/>
    <w:rsid w:val="00975683"/>
    <w:rsid w:val="00981EE1"/>
    <w:rsid w:val="0098322A"/>
    <w:rsid w:val="009837E0"/>
    <w:rsid w:val="00983F87"/>
    <w:rsid w:val="0098728D"/>
    <w:rsid w:val="00987871"/>
    <w:rsid w:val="009901E1"/>
    <w:rsid w:val="00991326"/>
    <w:rsid w:val="009914F5"/>
    <w:rsid w:val="00991B33"/>
    <w:rsid w:val="0099434E"/>
    <w:rsid w:val="0099492E"/>
    <w:rsid w:val="009A067A"/>
    <w:rsid w:val="009A1DB7"/>
    <w:rsid w:val="009A6D73"/>
    <w:rsid w:val="009B026B"/>
    <w:rsid w:val="009B3191"/>
    <w:rsid w:val="009B532C"/>
    <w:rsid w:val="009D4D41"/>
    <w:rsid w:val="009D514A"/>
    <w:rsid w:val="009D6715"/>
    <w:rsid w:val="009D6C81"/>
    <w:rsid w:val="009E4129"/>
    <w:rsid w:val="009E4724"/>
    <w:rsid w:val="009F1050"/>
    <w:rsid w:val="00A00532"/>
    <w:rsid w:val="00A03302"/>
    <w:rsid w:val="00A03AB4"/>
    <w:rsid w:val="00A03B6F"/>
    <w:rsid w:val="00A03F78"/>
    <w:rsid w:val="00A076DD"/>
    <w:rsid w:val="00A07C8B"/>
    <w:rsid w:val="00A14C7C"/>
    <w:rsid w:val="00A2120C"/>
    <w:rsid w:val="00A23003"/>
    <w:rsid w:val="00A2327A"/>
    <w:rsid w:val="00A31E5B"/>
    <w:rsid w:val="00A32480"/>
    <w:rsid w:val="00A332B0"/>
    <w:rsid w:val="00A34351"/>
    <w:rsid w:val="00A36523"/>
    <w:rsid w:val="00A378C5"/>
    <w:rsid w:val="00A37960"/>
    <w:rsid w:val="00A427FB"/>
    <w:rsid w:val="00A5276C"/>
    <w:rsid w:val="00A52895"/>
    <w:rsid w:val="00A5358A"/>
    <w:rsid w:val="00A56A03"/>
    <w:rsid w:val="00A629C3"/>
    <w:rsid w:val="00A63F8B"/>
    <w:rsid w:val="00A67180"/>
    <w:rsid w:val="00A70E07"/>
    <w:rsid w:val="00A75572"/>
    <w:rsid w:val="00A84C95"/>
    <w:rsid w:val="00A85460"/>
    <w:rsid w:val="00A858B8"/>
    <w:rsid w:val="00A9697D"/>
    <w:rsid w:val="00AA02A9"/>
    <w:rsid w:val="00AA090D"/>
    <w:rsid w:val="00AA1621"/>
    <w:rsid w:val="00AA1B5D"/>
    <w:rsid w:val="00AA4ACF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068B"/>
    <w:rsid w:val="00AF2322"/>
    <w:rsid w:val="00AF26DA"/>
    <w:rsid w:val="00AF5371"/>
    <w:rsid w:val="00AF7740"/>
    <w:rsid w:val="00B01A3A"/>
    <w:rsid w:val="00B0350B"/>
    <w:rsid w:val="00B04A28"/>
    <w:rsid w:val="00B107C5"/>
    <w:rsid w:val="00B12B6B"/>
    <w:rsid w:val="00B12CA1"/>
    <w:rsid w:val="00B20572"/>
    <w:rsid w:val="00B309DB"/>
    <w:rsid w:val="00B3576D"/>
    <w:rsid w:val="00B4101D"/>
    <w:rsid w:val="00B42F90"/>
    <w:rsid w:val="00B46608"/>
    <w:rsid w:val="00B5044A"/>
    <w:rsid w:val="00B53291"/>
    <w:rsid w:val="00B53976"/>
    <w:rsid w:val="00B56977"/>
    <w:rsid w:val="00B60447"/>
    <w:rsid w:val="00B60DED"/>
    <w:rsid w:val="00B616A8"/>
    <w:rsid w:val="00B62A94"/>
    <w:rsid w:val="00B62E62"/>
    <w:rsid w:val="00B62E6F"/>
    <w:rsid w:val="00B67B42"/>
    <w:rsid w:val="00B75183"/>
    <w:rsid w:val="00B7733E"/>
    <w:rsid w:val="00B77AD9"/>
    <w:rsid w:val="00B82AB5"/>
    <w:rsid w:val="00B835F5"/>
    <w:rsid w:val="00B870C0"/>
    <w:rsid w:val="00B94153"/>
    <w:rsid w:val="00B96D17"/>
    <w:rsid w:val="00BA1ACC"/>
    <w:rsid w:val="00BA6595"/>
    <w:rsid w:val="00BB13A1"/>
    <w:rsid w:val="00BB187E"/>
    <w:rsid w:val="00BB1E1B"/>
    <w:rsid w:val="00BB54A3"/>
    <w:rsid w:val="00BB5C4B"/>
    <w:rsid w:val="00BB7930"/>
    <w:rsid w:val="00BC4738"/>
    <w:rsid w:val="00BC6597"/>
    <w:rsid w:val="00BC7405"/>
    <w:rsid w:val="00BC7E84"/>
    <w:rsid w:val="00BD7ACA"/>
    <w:rsid w:val="00BE0F2C"/>
    <w:rsid w:val="00BE1296"/>
    <w:rsid w:val="00BE65F7"/>
    <w:rsid w:val="00BE7298"/>
    <w:rsid w:val="00BF4314"/>
    <w:rsid w:val="00C03D1B"/>
    <w:rsid w:val="00C0462F"/>
    <w:rsid w:val="00C05E47"/>
    <w:rsid w:val="00C1280C"/>
    <w:rsid w:val="00C12A52"/>
    <w:rsid w:val="00C12BE8"/>
    <w:rsid w:val="00C13D31"/>
    <w:rsid w:val="00C17B41"/>
    <w:rsid w:val="00C24CC8"/>
    <w:rsid w:val="00C268B1"/>
    <w:rsid w:val="00C31597"/>
    <w:rsid w:val="00C4244F"/>
    <w:rsid w:val="00C4405F"/>
    <w:rsid w:val="00C44271"/>
    <w:rsid w:val="00C46905"/>
    <w:rsid w:val="00C47172"/>
    <w:rsid w:val="00C54BCD"/>
    <w:rsid w:val="00C55FC9"/>
    <w:rsid w:val="00C612CD"/>
    <w:rsid w:val="00C675EC"/>
    <w:rsid w:val="00C71905"/>
    <w:rsid w:val="00C727B6"/>
    <w:rsid w:val="00C72C65"/>
    <w:rsid w:val="00C73436"/>
    <w:rsid w:val="00C73CB4"/>
    <w:rsid w:val="00C74D02"/>
    <w:rsid w:val="00C7726E"/>
    <w:rsid w:val="00C805B6"/>
    <w:rsid w:val="00C85410"/>
    <w:rsid w:val="00C861AA"/>
    <w:rsid w:val="00C9017F"/>
    <w:rsid w:val="00C9041A"/>
    <w:rsid w:val="00C90962"/>
    <w:rsid w:val="00C93A67"/>
    <w:rsid w:val="00C93ED3"/>
    <w:rsid w:val="00C97805"/>
    <w:rsid w:val="00CA04C5"/>
    <w:rsid w:val="00CA4DD3"/>
    <w:rsid w:val="00CB1195"/>
    <w:rsid w:val="00CB179C"/>
    <w:rsid w:val="00CB3B5B"/>
    <w:rsid w:val="00CC13AB"/>
    <w:rsid w:val="00CC31B3"/>
    <w:rsid w:val="00CC35BE"/>
    <w:rsid w:val="00CC42E1"/>
    <w:rsid w:val="00CC50E0"/>
    <w:rsid w:val="00CC5572"/>
    <w:rsid w:val="00CC56EC"/>
    <w:rsid w:val="00CC647C"/>
    <w:rsid w:val="00CD4417"/>
    <w:rsid w:val="00CE6039"/>
    <w:rsid w:val="00CE6BF5"/>
    <w:rsid w:val="00CF12D0"/>
    <w:rsid w:val="00CF2079"/>
    <w:rsid w:val="00CF33AE"/>
    <w:rsid w:val="00CF437A"/>
    <w:rsid w:val="00CF4DED"/>
    <w:rsid w:val="00CF6513"/>
    <w:rsid w:val="00D007F7"/>
    <w:rsid w:val="00D05F8F"/>
    <w:rsid w:val="00D1423D"/>
    <w:rsid w:val="00D148A1"/>
    <w:rsid w:val="00D1527E"/>
    <w:rsid w:val="00D20BA2"/>
    <w:rsid w:val="00D20DA2"/>
    <w:rsid w:val="00D22AE1"/>
    <w:rsid w:val="00D251CE"/>
    <w:rsid w:val="00D343DC"/>
    <w:rsid w:val="00D34C3C"/>
    <w:rsid w:val="00D4082E"/>
    <w:rsid w:val="00D40F71"/>
    <w:rsid w:val="00D419A5"/>
    <w:rsid w:val="00D50D92"/>
    <w:rsid w:val="00D56A8A"/>
    <w:rsid w:val="00D57369"/>
    <w:rsid w:val="00D62CC7"/>
    <w:rsid w:val="00D63801"/>
    <w:rsid w:val="00D651E7"/>
    <w:rsid w:val="00D725BF"/>
    <w:rsid w:val="00D73A17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2A40"/>
    <w:rsid w:val="00DB6D5F"/>
    <w:rsid w:val="00DB6D99"/>
    <w:rsid w:val="00DC039D"/>
    <w:rsid w:val="00DC342C"/>
    <w:rsid w:val="00DC3845"/>
    <w:rsid w:val="00DD39F9"/>
    <w:rsid w:val="00DD5451"/>
    <w:rsid w:val="00DD6E0E"/>
    <w:rsid w:val="00DE165C"/>
    <w:rsid w:val="00DE2B10"/>
    <w:rsid w:val="00DE4E44"/>
    <w:rsid w:val="00DF1E10"/>
    <w:rsid w:val="00DF3438"/>
    <w:rsid w:val="00DF6B5A"/>
    <w:rsid w:val="00E075F4"/>
    <w:rsid w:val="00E12ECB"/>
    <w:rsid w:val="00E237D8"/>
    <w:rsid w:val="00E237F1"/>
    <w:rsid w:val="00E24939"/>
    <w:rsid w:val="00E25DB6"/>
    <w:rsid w:val="00E33106"/>
    <w:rsid w:val="00E33377"/>
    <w:rsid w:val="00E34AA9"/>
    <w:rsid w:val="00E35A48"/>
    <w:rsid w:val="00E41A7A"/>
    <w:rsid w:val="00E4270A"/>
    <w:rsid w:val="00E4296B"/>
    <w:rsid w:val="00E42CFB"/>
    <w:rsid w:val="00E466E5"/>
    <w:rsid w:val="00E46EC7"/>
    <w:rsid w:val="00E624D4"/>
    <w:rsid w:val="00E6531C"/>
    <w:rsid w:val="00E674B7"/>
    <w:rsid w:val="00E752CF"/>
    <w:rsid w:val="00E767A5"/>
    <w:rsid w:val="00E85D7B"/>
    <w:rsid w:val="00E87728"/>
    <w:rsid w:val="00E90F6B"/>
    <w:rsid w:val="00E91199"/>
    <w:rsid w:val="00E9359A"/>
    <w:rsid w:val="00E94A74"/>
    <w:rsid w:val="00E94C21"/>
    <w:rsid w:val="00E95FF5"/>
    <w:rsid w:val="00E96336"/>
    <w:rsid w:val="00E9638E"/>
    <w:rsid w:val="00E97CBC"/>
    <w:rsid w:val="00EA0DF8"/>
    <w:rsid w:val="00EA0E2A"/>
    <w:rsid w:val="00EA392B"/>
    <w:rsid w:val="00EA5241"/>
    <w:rsid w:val="00EB14DB"/>
    <w:rsid w:val="00EB28B2"/>
    <w:rsid w:val="00EB7614"/>
    <w:rsid w:val="00EC04A6"/>
    <w:rsid w:val="00EC4BE0"/>
    <w:rsid w:val="00EC700D"/>
    <w:rsid w:val="00EC7723"/>
    <w:rsid w:val="00EE3F2F"/>
    <w:rsid w:val="00EE7E1F"/>
    <w:rsid w:val="00EF0144"/>
    <w:rsid w:val="00EF078A"/>
    <w:rsid w:val="00EF13BF"/>
    <w:rsid w:val="00EF209F"/>
    <w:rsid w:val="00EF3A1D"/>
    <w:rsid w:val="00EF63FF"/>
    <w:rsid w:val="00F02005"/>
    <w:rsid w:val="00F03D64"/>
    <w:rsid w:val="00F04A1B"/>
    <w:rsid w:val="00F06453"/>
    <w:rsid w:val="00F079C1"/>
    <w:rsid w:val="00F10D9B"/>
    <w:rsid w:val="00F1357C"/>
    <w:rsid w:val="00F1398D"/>
    <w:rsid w:val="00F153C2"/>
    <w:rsid w:val="00F17382"/>
    <w:rsid w:val="00F17E1C"/>
    <w:rsid w:val="00F223C3"/>
    <w:rsid w:val="00F223CD"/>
    <w:rsid w:val="00F22498"/>
    <w:rsid w:val="00F22BC0"/>
    <w:rsid w:val="00F309E4"/>
    <w:rsid w:val="00F332BE"/>
    <w:rsid w:val="00F40DAA"/>
    <w:rsid w:val="00F41064"/>
    <w:rsid w:val="00F42159"/>
    <w:rsid w:val="00F465B5"/>
    <w:rsid w:val="00F50E6A"/>
    <w:rsid w:val="00F53775"/>
    <w:rsid w:val="00F64232"/>
    <w:rsid w:val="00F65E6F"/>
    <w:rsid w:val="00F66CF8"/>
    <w:rsid w:val="00F66ED3"/>
    <w:rsid w:val="00F707D4"/>
    <w:rsid w:val="00F7081A"/>
    <w:rsid w:val="00F722F6"/>
    <w:rsid w:val="00F73E96"/>
    <w:rsid w:val="00F77DD6"/>
    <w:rsid w:val="00F81040"/>
    <w:rsid w:val="00F84172"/>
    <w:rsid w:val="00F847BE"/>
    <w:rsid w:val="00F869E5"/>
    <w:rsid w:val="00F90A15"/>
    <w:rsid w:val="00F94F0A"/>
    <w:rsid w:val="00F97A82"/>
    <w:rsid w:val="00FA0793"/>
    <w:rsid w:val="00FA080C"/>
    <w:rsid w:val="00FA0BA2"/>
    <w:rsid w:val="00FA2AEE"/>
    <w:rsid w:val="00FB06A7"/>
    <w:rsid w:val="00FB2164"/>
    <w:rsid w:val="00FB2944"/>
    <w:rsid w:val="00FB5E52"/>
    <w:rsid w:val="00FB7C16"/>
    <w:rsid w:val="00FC0246"/>
    <w:rsid w:val="00FC3816"/>
    <w:rsid w:val="00FC5C34"/>
    <w:rsid w:val="00FC77BC"/>
    <w:rsid w:val="00FC792B"/>
    <w:rsid w:val="00FD2CB0"/>
    <w:rsid w:val="00FF18D7"/>
    <w:rsid w:val="00FF4100"/>
    <w:rsid w:val="00FF5630"/>
    <w:rsid w:val="00FF635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6B94"/>
    <w:pPr>
      <w:keepNext/>
      <w:keepLines/>
      <w:spacing w:before="120"/>
      <w:ind w:left="142"/>
      <w:outlineLvl w:val="0"/>
    </w:pPr>
    <w:rPr>
      <w:rFonts w:asciiTheme="majorHAnsi" w:eastAsiaTheme="majorEastAsia" w:hAnsiTheme="majorHAnsi" w:cs="Arial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1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6B94"/>
    <w:rPr>
      <w:rFonts w:asciiTheme="majorHAnsi" w:eastAsiaTheme="majorEastAsia" w:hAnsiTheme="majorHAnsi" w:cs="Arial"/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table" w:styleId="TableGrid">
    <w:name w:val="Table Grid"/>
    <w:basedOn w:val="TableNormal"/>
    <w:uiPriority w:val="39"/>
    <w:rsid w:val="007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784F"/>
    <w:rPr>
      <w:rFonts w:ascii="Arial" w:hAnsi="Arial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FC3816"/>
  </w:style>
  <w:style w:type="character" w:customStyle="1" w:styleId="divider1">
    <w:name w:val="divider1"/>
    <w:basedOn w:val="DefaultParagraphFont"/>
    <w:rsid w:val="00FC3816"/>
  </w:style>
  <w:style w:type="character" w:customStyle="1" w:styleId="description">
    <w:name w:val="description"/>
    <w:basedOn w:val="DefaultParagraphFont"/>
    <w:rsid w:val="00FC3816"/>
  </w:style>
  <w:style w:type="character" w:customStyle="1" w:styleId="divider2">
    <w:name w:val="divider2"/>
    <w:basedOn w:val="DefaultParagraphFont"/>
    <w:rsid w:val="00FC3816"/>
  </w:style>
  <w:style w:type="character" w:customStyle="1" w:styleId="address">
    <w:name w:val="address"/>
    <w:basedOn w:val="DefaultParagraphFont"/>
    <w:rsid w:val="00FC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Laura Bateman</cp:lastModifiedBy>
  <cp:revision>17</cp:revision>
  <cp:lastPrinted>2022-05-12T10:54:00Z</cp:lastPrinted>
  <dcterms:created xsi:type="dcterms:W3CDTF">2023-10-13T09:49:00Z</dcterms:created>
  <dcterms:modified xsi:type="dcterms:W3CDTF">2023-10-13T11:27:00Z</dcterms:modified>
</cp:coreProperties>
</file>